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7B6C"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149DC795" wp14:editId="03FE64E4">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2D5DB24" w14:textId="77777777" w:rsidR="005019AB" w:rsidRDefault="005019AB">
      <w:pPr>
        <w:pStyle w:val="Header"/>
        <w:jc w:val="center"/>
        <w:rPr>
          <w:noProof/>
        </w:rPr>
      </w:pPr>
    </w:p>
    <w:p w14:paraId="5144C620" w14:textId="77777777" w:rsidR="005019AB" w:rsidRDefault="005019AB">
      <w:pPr>
        <w:pStyle w:val="Header"/>
        <w:jc w:val="center"/>
        <w:rPr>
          <w:noProof/>
        </w:rPr>
      </w:pPr>
    </w:p>
    <w:p w14:paraId="56718F7E" w14:textId="77777777" w:rsidR="005019AB" w:rsidRDefault="005019AB">
      <w:pPr>
        <w:pStyle w:val="Header"/>
        <w:jc w:val="center"/>
        <w:rPr>
          <w:noProof/>
        </w:rPr>
      </w:pPr>
    </w:p>
    <w:p w14:paraId="5D9AB4C1" w14:textId="77777777" w:rsidR="005019AB" w:rsidRDefault="005019AB">
      <w:pPr>
        <w:pStyle w:val="Header"/>
        <w:jc w:val="center"/>
        <w:rPr>
          <w:noProof/>
          <w:sz w:val="16"/>
        </w:rPr>
      </w:pPr>
    </w:p>
    <w:p w14:paraId="1315441B" w14:textId="77777777" w:rsidR="005019AB" w:rsidRDefault="005019AB">
      <w:pPr>
        <w:pStyle w:val="Header"/>
        <w:jc w:val="center"/>
        <w:rPr>
          <w:noProof/>
          <w:sz w:val="16"/>
        </w:rPr>
      </w:pPr>
    </w:p>
    <w:p w14:paraId="31E27A2E" w14:textId="77777777" w:rsidR="005019AB" w:rsidRDefault="005019AB">
      <w:pPr>
        <w:pStyle w:val="Header"/>
        <w:jc w:val="center"/>
        <w:rPr>
          <w:noProof/>
          <w:sz w:val="16"/>
        </w:rPr>
      </w:pPr>
    </w:p>
    <w:p w14:paraId="5875FD4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1830422" w14:textId="77777777" w:rsidR="005019AB" w:rsidRDefault="005019AB">
      <w:pPr>
        <w:pStyle w:val="Header"/>
        <w:jc w:val="center"/>
        <w:rPr>
          <w:noProof/>
        </w:rPr>
      </w:pPr>
      <w:r>
        <w:rPr>
          <w:noProof/>
        </w:rPr>
        <w:t xml:space="preserve"> New York, NY 10004</w:t>
      </w:r>
    </w:p>
    <w:p w14:paraId="5A4256AE" w14:textId="77777777" w:rsidR="005019AB" w:rsidRDefault="005019AB">
      <w:pPr>
        <w:pStyle w:val="Header"/>
        <w:jc w:val="center"/>
        <w:rPr>
          <w:noProof/>
        </w:rPr>
      </w:pPr>
      <w:r>
        <w:rPr>
          <w:noProof/>
        </w:rPr>
        <w:t>212-361-6350</w:t>
      </w:r>
    </w:p>
    <w:p w14:paraId="3E04323E" w14:textId="77777777" w:rsidR="005019AB" w:rsidRDefault="001B5A05">
      <w:pPr>
        <w:pStyle w:val="bigtitle"/>
        <w:keepNext/>
        <w:keepLines/>
        <w:spacing w:line="240" w:lineRule="auto"/>
        <w:rPr>
          <w:b w:val="0"/>
          <w:noProof/>
          <w:sz w:val="20"/>
        </w:rPr>
      </w:pPr>
      <w:hyperlink r:id="rId9" w:history="1">
        <w:r w:rsidR="00B57FDE" w:rsidRPr="007870A9">
          <w:rPr>
            <w:rStyle w:val="Hyperlink"/>
            <w:b w:val="0"/>
            <w:sz w:val="20"/>
          </w:rPr>
          <w:t>politics@nylcv.org</w:t>
        </w:r>
      </w:hyperlink>
      <w:r w:rsidR="00B57FDE">
        <w:rPr>
          <w:b w:val="0"/>
          <w:sz w:val="20"/>
        </w:rPr>
        <w:t xml:space="preserve"> / </w:t>
      </w:r>
      <w:hyperlink r:id="rId10" w:history="1">
        <w:r w:rsidR="00B57FDE" w:rsidRPr="007870A9">
          <w:rPr>
            <w:rStyle w:val="Hyperlink"/>
            <w:b w:val="0"/>
            <w:noProof/>
            <w:sz w:val="20"/>
          </w:rPr>
          <w:t>www.nylcv.org</w:t>
        </w:r>
      </w:hyperlink>
    </w:p>
    <w:p w14:paraId="420856FB" w14:textId="312BFE7F" w:rsidR="00C96E54" w:rsidRDefault="005019AB" w:rsidP="00C96E54">
      <w:pPr>
        <w:pStyle w:val="bigtitle"/>
        <w:keepNext/>
        <w:keepLines/>
        <w:spacing w:before="120" w:line="276" w:lineRule="auto"/>
      </w:pPr>
      <w:r>
        <w:t>201</w:t>
      </w:r>
      <w:r w:rsidR="00422507">
        <w:t>8</w:t>
      </w:r>
      <w:r>
        <w:t xml:space="preserve"> Environmental Questionnaire </w:t>
      </w:r>
      <w:r w:rsidR="00CA5262">
        <w:br/>
      </w:r>
      <w:r w:rsidR="00605748">
        <w:t>for New York State Candidates</w:t>
      </w:r>
    </w:p>
    <w:p w14:paraId="54FDA895" w14:textId="77777777" w:rsidR="00AB2CFC"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194156E3" w14:textId="002B0BB2" w:rsidR="00CA5262" w:rsidRDefault="00CA5262" w:rsidP="00CA5262">
      <w:pPr>
        <w:pStyle w:val="Question"/>
        <w:numPr>
          <w:ilvl w:val="0"/>
          <w:numId w:val="0"/>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Pr>
          <w:rStyle w:val="Emphasis"/>
          <w:i w:val="0"/>
          <w:spacing w:val="0"/>
          <w:sz w:val="24"/>
          <w:szCs w:val="24"/>
        </w:rPr>
        <w:t xml:space="preserve">lease </w:t>
      </w:r>
      <w:r>
        <w:rPr>
          <w:rStyle w:val="Emphasis"/>
          <w:i w:val="0"/>
          <w:spacing w:val="0"/>
          <w:sz w:val="24"/>
          <w:szCs w:val="24"/>
        </w:rPr>
        <w:t xml:space="preserve">consult </w:t>
      </w:r>
      <w:hyperlink r:id="rId11" w:history="1">
        <w:r w:rsidRPr="0090607C">
          <w:rPr>
            <w:rStyle w:val="Hyperlink"/>
            <w:sz w:val="24"/>
            <w:szCs w:val="24"/>
          </w:rPr>
          <w:t>NYLCV’s 2018 New York State Policy Agenda</w:t>
        </w:r>
      </w:hyperlink>
      <w:r>
        <w:rPr>
          <w:rStyle w:val="Emphasis"/>
          <w:i w:val="0"/>
          <w:spacing w:val="0"/>
          <w:sz w:val="24"/>
          <w:szCs w:val="24"/>
        </w:rPr>
        <w:t xml:space="preserve"> when answering the questions</w:t>
      </w:r>
      <w:r>
        <w:rPr>
          <w:rStyle w:val="Emphasis"/>
          <w:i w:val="0"/>
          <w:spacing w:val="0"/>
          <w:sz w:val="24"/>
          <w:szCs w:val="24"/>
        </w:rPr>
        <w:t>.</w:t>
      </w:r>
    </w:p>
    <w:p w14:paraId="22394E5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B7E72BD"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D047310"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7EBEDB5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7AF19116" w14:textId="7E528AB6"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 xml:space="preserve">Friday, </w:t>
      </w:r>
      <w:r w:rsidR="00605748">
        <w:rPr>
          <w:rStyle w:val="Emphasis"/>
          <w:b/>
          <w:i w:val="0"/>
          <w:sz w:val="24"/>
          <w:szCs w:val="24"/>
        </w:rPr>
        <w:t>May 25, 2018</w:t>
      </w:r>
    </w:p>
    <w:p w14:paraId="2057FC32" w14:textId="77777777" w:rsidR="00B57FDE" w:rsidRPr="005B571F" w:rsidRDefault="00B57FDE" w:rsidP="00CA5262">
      <w:pPr>
        <w:pStyle w:val="Question"/>
        <w:numPr>
          <w:ilvl w:val="0"/>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2" w:history="1">
        <w:r w:rsidRPr="005B571F">
          <w:rPr>
            <w:rStyle w:val="Hyperlink"/>
            <w:sz w:val="24"/>
            <w:szCs w:val="24"/>
          </w:rPr>
          <w:t>politics@nylcv.org</w:t>
        </w:r>
      </w:hyperlink>
    </w:p>
    <w:p w14:paraId="6A72BFBC" w14:textId="77777777" w:rsidR="00B57FDE" w:rsidRPr="00B57FDE" w:rsidRDefault="00B57FDE" w:rsidP="00CA5262">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uestions or exte</w:t>
      </w:r>
      <w:bookmarkStart w:id="0" w:name="_GoBack"/>
      <w:bookmarkEnd w:id="0"/>
      <w:r w:rsidRPr="005B571F">
        <w:rPr>
          <w:rStyle w:val="Emphasis"/>
          <w:i w:val="0"/>
          <w:sz w:val="24"/>
          <w:szCs w:val="24"/>
        </w:rPr>
        <w:t>nsion requests may be directed to Joshua Klainberg (</w:t>
      </w:r>
      <w:hyperlink r:id="rId13" w:history="1">
        <w:r w:rsidRPr="005B571F">
          <w:rPr>
            <w:rStyle w:val="Hyperlink"/>
            <w:sz w:val="24"/>
            <w:szCs w:val="24"/>
          </w:rPr>
          <w:t>jklainberg@nylcv.org</w:t>
        </w:r>
      </w:hyperlink>
      <w:r w:rsidRPr="005B571F">
        <w:rPr>
          <w:rStyle w:val="Emphasis"/>
          <w:i w:val="0"/>
          <w:sz w:val="24"/>
          <w:szCs w:val="24"/>
        </w:rPr>
        <w:t>)</w:t>
      </w:r>
    </w:p>
    <w:p w14:paraId="60FD1B94" w14:textId="7FCF2965"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 xml:space="preserve">After receipt of the completed questionnaire, candidates will be invited to participate in a formal interview with </w:t>
      </w:r>
      <w:r w:rsidR="0090607C">
        <w:rPr>
          <w:rStyle w:val="Emphasis"/>
          <w:i w:val="0"/>
          <w:sz w:val="24"/>
          <w:szCs w:val="24"/>
        </w:rPr>
        <w:t xml:space="preserve">a local </w:t>
      </w:r>
      <w:r w:rsidRPr="00B57FDE">
        <w:rPr>
          <w:rStyle w:val="Emphasis"/>
          <w:i w:val="0"/>
          <w:sz w:val="24"/>
          <w:szCs w:val="24"/>
        </w:rPr>
        <w:t>Chapter Board</w:t>
      </w:r>
      <w:r w:rsidR="00CA5262">
        <w:rPr>
          <w:rStyle w:val="Emphasis"/>
          <w:i w:val="0"/>
          <w:sz w:val="24"/>
          <w:szCs w:val="24"/>
        </w:rPr>
        <w:t xml:space="preserve">. </w:t>
      </w:r>
    </w:p>
    <w:p w14:paraId="6917D57B" w14:textId="393B094C"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 xml:space="preserve">All candidate endorsements will be made by the </w:t>
      </w:r>
      <w:r w:rsidR="0046701B">
        <w:rPr>
          <w:rStyle w:val="Emphasis"/>
          <w:i w:val="0"/>
          <w:sz w:val="24"/>
          <w:szCs w:val="24"/>
        </w:rPr>
        <w:t xml:space="preserve">NYLCV </w:t>
      </w:r>
      <w:r w:rsidR="002237E4">
        <w:rPr>
          <w:rStyle w:val="Emphasis"/>
          <w:i w:val="0"/>
          <w:sz w:val="24"/>
          <w:szCs w:val="24"/>
        </w:rPr>
        <w:t>S</w:t>
      </w:r>
      <w:r w:rsidRPr="00B57FDE">
        <w:rPr>
          <w:rStyle w:val="Emphasis"/>
          <w:i w:val="0"/>
          <w:sz w:val="24"/>
          <w:szCs w:val="24"/>
        </w:rPr>
        <w:t xml:space="preserve">tate </w:t>
      </w:r>
      <w:r w:rsidR="002237E4">
        <w:rPr>
          <w:rStyle w:val="Emphasis"/>
          <w:i w:val="0"/>
          <w:sz w:val="24"/>
          <w:szCs w:val="24"/>
        </w:rPr>
        <w:t>B</w:t>
      </w:r>
      <w:r w:rsidRPr="00B57FDE">
        <w:rPr>
          <w:rStyle w:val="Emphasis"/>
          <w:i w:val="0"/>
          <w:sz w:val="24"/>
          <w:szCs w:val="24"/>
        </w:rPr>
        <w:t xml:space="preserve">oard </w:t>
      </w:r>
      <w:r w:rsidR="00D53E40">
        <w:rPr>
          <w:rStyle w:val="Emphasis"/>
          <w:i w:val="0"/>
          <w:sz w:val="24"/>
          <w:szCs w:val="24"/>
        </w:rPr>
        <w:t>on July 25, 2018</w:t>
      </w:r>
    </w:p>
    <w:p w14:paraId="5265ABEB"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3D3F40F0" w14:textId="3EF2CCFF" w:rsidR="00605748" w:rsidRDefault="005019AB">
      <w:pPr>
        <w:pStyle w:val="Info"/>
        <w:rPr>
          <w:b w:val="0"/>
          <w:bCs/>
          <w:sz w:val="24"/>
          <w:szCs w:val="24"/>
        </w:rPr>
      </w:pPr>
      <w:r w:rsidRPr="005B571F">
        <w:rPr>
          <w:b w:val="0"/>
          <w:bCs/>
          <w:sz w:val="24"/>
          <w:szCs w:val="24"/>
        </w:rPr>
        <w:t xml:space="preserve">Candidate </w:t>
      </w:r>
      <w:r w:rsidR="0046701B">
        <w:rPr>
          <w:b w:val="0"/>
          <w:bCs/>
          <w:sz w:val="24"/>
          <w:szCs w:val="24"/>
        </w:rPr>
        <w:t>n</w:t>
      </w:r>
      <w:r w:rsidRPr="005B571F">
        <w:rPr>
          <w:b w:val="0"/>
          <w:bCs/>
          <w:sz w:val="24"/>
          <w:szCs w:val="24"/>
        </w:rPr>
        <w:t xml:space="preserve">ame: </w:t>
      </w:r>
      <w:r w:rsidRPr="005B571F">
        <w:rPr>
          <w:b w:val="0"/>
          <w:bCs/>
          <w:sz w:val="24"/>
          <w:szCs w:val="24"/>
        </w:rPr>
        <w:br/>
        <w:t xml:space="preserve">Office </w:t>
      </w:r>
      <w:r w:rsidR="0046701B">
        <w:rPr>
          <w:b w:val="0"/>
          <w:bCs/>
          <w:sz w:val="24"/>
          <w:szCs w:val="24"/>
        </w:rPr>
        <w:t>s</w:t>
      </w:r>
      <w:r w:rsidRPr="005B571F">
        <w:rPr>
          <w:b w:val="0"/>
          <w:bCs/>
          <w:sz w:val="24"/>
          <w:szCs w:val="24"/>
        </w:rPr>
        <w:t>ought</w:t>
      </w:r>
      <w:r w:rsidR="0046701B">
        <w:rPr>
          <w:b w:val="0"/>
          <w:bCs/>
          <w:sz w:val="24"/>
          <w:szCs w:val="24"/>
        </w:rPr>
        <w:t xml:space="preserve"> &amp; d</w:t>
      </w:r>
      <w:r w:rsidRPr="005B571F">
        <w:rPr>
          <w:b w:val="0"/>
          <w:bCs/>
          <w:sz w:val="24"/>
          <w:szCs w:val="24"/>
        </w:rPr>
        <w:t xml:space="preserve">istrict </w:t>
      </w:r>
      <w:r w:rsidR="0046701B">
        <w:rPr>
          <w:b w:val="0"/>
          <w:bCs/>
          <w:sz w:val="24"/>
          <w:szCs w:val="24"/>
        </w:rPr>
        <w:t>n</w:t>
      </w:r>
      <w:r w:rsidR="00605748">
        <w:rPr>
          <w:b w:val="0"/>
          <w:bCs/>
          <w:sz w:val="24"/>
          <w:szCs w:val="24"/>
        </w:rPr>
        <w:t xml:space="preserve">umber </w:t>
      </w:r>
      <w:r w:rsidR="0046701B">
        <w:rPr>
          <w:b w:val="0"/>
          <w:bCs/>
          <w:sz w:val="24"/>
          <w:szCs w:val="24"/>
        </w:rPr>
        <w:t>(</w:t>
      </w:r>
      <w:r w:rsidRPr="005B571F">
        <w:rPr>
          <w:b w:val="0"/>
          <w:bCs/>
          <w:sz w:val="24"/>
          <w:szCs w:val="24"/>
        </w:rPr>
        <w:t xml:space="preserve">if applicable): </w:t>
      </w:r>
      <w:r w:rsidRPr="005B571F">
        <w:rPr>
          <w:b w:val="0"/>
          <w:bCs/>
          <w:sz w:val="24"/>
          <w:szCs w:val="24"/>
        </w:rPr>
        <w:br/>
      </w:r>
      <w:r w:rsidR="00605748">
        <w:rPr>
          <w:b w:val="0"/>
          <w:bCs/>
          <w:sz w:val="24"/>
          <w:szCs w:val="24"/>
        </w:rPr>
        <w:t xml:space="preserve">Campaign </w:t>
      </w:r>
      <w:r w:rsidR="0046701B">
        <w:rPr>
          <w:b w:val="0"/>
          <w:bCs/>
          <w:sz w:val="24"/>
          <w:szCs w:val="24"/>
        </w:rPr>
        <w:t>e</w:t>
      </w:r>
      <w:r w:rsidRPr="005B571F">
        <w:rPr>
          <w:b w:val="0"/>
          <w:bCs/>
          <w:sz w:val="24"/>
          <w:szCs w:val="24"/>
        </w:rPr>
        <w:t xml:space="preserve">-mail: </w:t>
      </w:r>
      <w:r w:rsidRPr="005B571F">
        <w:rPr>
          <w:b w:val="0"/>
          <w:bCs/>
          <w:sz w:val="24"/>
          <w:szCs w:val="24"/>
        </w:rPr>
        <w:br/>
      </w:r>
      <w:r w:rsidR="00605748">
        <w:rPr>
          <w:b w:val="0"/>
          <w:bCs/>
          <w:sz w:val="24"/>
          <w:szCs w:val="24"/>
        </w:rPr>
        <w:t xml:space="preserve">Campaign </w:t>
      </w:r>
      <w:r w:rsidR="0046701B">
        <w:rPr>
          <w:b w:val="0"/>
          <w:bCs/>
          <w:sz w:val="24"/>
          <w:szCs w:val="24"/>
        </w:rPr>
        <w:t>p</w:t>
      </w:r>
      <w:r w:rsidR="00605748">
        <w:rPr>
          <w:b w:val="0"/>
          <w:bCs/>
          <w:sz w:val="24"/>
          <w:szCs w:val="24"/>
        </w:rPr>
        <w:t>hone</w:t>
      </w:r>
      <w:proofErr w:type="gramStart"/>
      <w:r w:rsidR="00605748">
        <w:rPr>
          <w:b w:val="0"/>
          <w:bCs/>
          <w:sz w:val="24"/>
          <w:szCs w:val="24"/>
        </w:rPr>
        <w:t>:</w:t>
      </w:r>
      <w:proofErr w:type="gramEnd"/>
      <w:r w:rsidRPr="005B571F">
        <w:rPr>
          <w:b w:val="0"/>
          <w:bCs/>
          <w:sz w:val="24"/>
          <w:szCs w:val="24"/>
        </w:rPr>
        <w:br/>
        <w:t xml:space="preserve">Website: </w:t>
      </w:r>
      <w:r w:rsidRPr="005B571F">
        <w:rPr>
          <w:b w:val="0"/>
          <w:bCs/>
          <w:sz w:val="24"/>
          <w:szCs w:val="24"/>
        </w:rPr>
        <w:br/>
        <w:t xml:space="preserve">Facebook </w:t>
      </w:r>
      <w:r w:rsidR="00605748">
        <w:rPr>
          <w:b w:val="0"/>
          <w:bCs/>
          <w:sz w:val="24"/>
          <w:szCs w:val="24"/>
        </w:rPr>
        <w:t>p</w:t>
      </w:r>
      <w:r w:rsidRPr="005B571F">
        <w:rPr>
          <w:b w:val="0"/>
          <w:bCs/>
          <w:sz w:val="24"/>
          <w:szCs w:val="24"/>
        </w:rPr>
        <w:t>age</w:t>
      </w:r>
      <w:r w:rsidR="009C323B" w:rsidRPr="005B571F">
        <w:rPr>
          <w:b w:val="0"/>
          <w:bCs/>
          <w:sz w:val="24"/>
          <w:szCs w:val="24"/>
        </w:rPr>
        <w:t xml:space="preserve">: </w:t>
      </w:r>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r w:rsidRPr="005B571F">
        <w:rPr>
          <w:b w:val="0"/>
          <w:bCs/>
          <w:sz w:val="24"/>
          <w:szCs w:val="24"/>
        </w:rPr>
        <w:br/>
        <w:t xml:space="preserve">Campaign </w:t>
      </w:r>
      <w:r w:rsidR="0046701B">
        <w:rPr>
          <w:b w:val="0"/>
          <w:bCs/>
          <w:sz w:val="24"/>
          <w:szCs w:val="24"/>
        </w:rPr>
        <w:t>m</w:t>
      </w:r>
      <w:r w:rsidRPr="005B571F">
        <w:rPr>
          <w:b w:val="0"/>
          <w:bCs/>
          <w:sz w:val="24"/>
          <w:szCs w:val="24"/>
        </w:rPr>
        <w:t>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14:paraId="7795D195" w14:textId="77777777" w:rsidR="00D04446" w:rsidRPr="008C42F8" w:rsidRDefault="008C42F8" w:rsidP="008C42F8">
      <w:pPr>
        <w:pStyle w:val="Info"/>
        <w:jc w:val="center"/>
        <w:rPr>
          <w:bCs/>
          <w:sz w:val="28"/>
          <w:szCs w:val="28"/>
        </w:rPr>
      </w:pPr>
      <w:r w:rsidRPr="008C42F8">
        <w:rPr>
          <w:bCs/>
          <w:sz w:val="28"/>
          <w:szCs w:val="28"/>
        </w:rPr>
        <w:t>PERSONAL INFORMATION</w:t>
      </w:r>
    </w:p>
    <w:p w14:paraId="499641B5"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003B2500"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24638AE8" w14:textId="77777777" w:rsidR="00976EFE" w:rsidRPr="00777483" w:rsidRDefault="00976EFE">
            <w:pPr>
              <w:pStyle w:val="Question"/>
              <w:numPr>
                <w:ilvl w:val="0"/>
                <w:numId w:val="0"/>
              </w:numPr>
              <w:rPr>
                <w:b/>
                <w:bCs/>
                <w:sz w:val="24"/>
                <w:szCs w:val="24"/>
              </w:rPr>
            </w:pPr>
          </w:p>
          <w:p w14:paraId="19D4AB11" w14:textId="77777777" w:rsidR="005019AB" w:rsidRPr="00777483" w:rsidRDefault="005019AB">
            <w:pPr>
              <w:pStyle w:val="Question"/>
              <w:numPr>
                <w:ilvl w:val="0"/>
                <w:numId w:val="0"/>
              </w:numPr>
              <w:rPr>
                <w:b/>
                <w:bCs/>
                <w:sz w:val="24"/>
                <w:szCs w:val="24"/>
              </w:rPr>
            </w:pPr>
          </w:p>
          <w:p w14:paraId="0EB37B47" w14:textId="77777777" w:rsidR="00C54546" w:rsidRPr="00777483" w:rsidRDefault="00C54546">
            <w:pPr>
              <w:pStyle w:val="Question"/>
              <w:numPr>
                <w:ilvl w:val="0"/>
                <w:numId w:val="0"/>
              </w:numPr>
              <w:rPr>
                <w:b/>
                <w:bCs/>
                <w:sz w:val="24"/>
                <w:szCs w:val="24"/>
              </w:rPr>
            </w:pPr>
          </w:p>
          <w:p w14:paraId="168D0CF1" w14:textId="77777777" w:rsidR="00C54546" w:rsidRPr="00777483" w:rsidRDefault="00C54546">
            <w:pPr>
              <w:pStyle w:val="Question"/>
              <w:numPr>
                <w:ilvl w:val="0"/>
                <w:numId w:val="0"/>
              </w:numPr>
              <w:rPr>
                <w:b/>
                <w:bCs/>
                <w:sz w:val="24"/>
                <w:szCs w:val="24"/>
              </w:rPr>
            </w:pPr>
          </w:p>
          <w:p w14:paraId="3C362B3B" w14:textId="77777777" w:rsidR="00C54546" w:rsidRPr="00777483" w:rsidRDefault="00C54546">
            <w:pPr>
              <w:pStyle w:val="Question"/>
              <w:numPr>
                <w:ilvl w:val="0"/>
                <w:numId w:val="0"/>
              </w:numPr>
              <w:rPr>
                <w:b/>
                <w:bCs/>
                <w:sz w:val="24"/>
                <w:szCs w:val="24"/>
              </w:rPr>
            </w:pPr>
          </w:p>
          <w:p w14:paraId="14FC3412" w14:textId="77777777" w:rsidR="00C54546" w:rsidRDefault="00C54546">
            <w:pPr>
              <w:pStyle w:val="Question"/>
              <w:numPr>
                <w:ilvl w:val="0"/>
                <w:numId w:val="0"/>
              </w:numPr>
              <w:rPr>
                <w:b/>
                <w:bCs/>
                <w:sz w:val="24"/>
                <w:szCs w:val="24"/>
              </w:rPr>
            </w:pPr>
          </w:p>
          <w:p w14:paraId="05253A53" w14:textId="77777777" w:rsidR="00605748" w:rsidRPr="00777483" w:rsidRDefault="00605748">
            <w:pPr>
              <w:pStyle w:val="Question"/>
              <w:numPr>
                <w:ilvl w:val="0"/>
                <w:numId w:val="0"/>
              </w:numPr>
              <w:rPr>
                <w:b/>
                <w:bCs/>
                <w:sz w:val="24"/>
                <w:szCs w:val="24"/>
              </w:rPr>
            </w:pPr>
          </w:p>
        </w:tc>
      </w:tr>
    </w:tbl>
    <w:p w14:paraId="78070FDE" w14:textId="77777777" w:rsidR="003C6760" w:rsidRDefault="003C6760" w:rsidP="008C42F8">
      <w:pPr>
        <w:pStyle w:val="NormalWeb"/>
        <w:jc w:val="center"/>
        <w:rPr>
          <w:b/>
          <w:sz w:val="28"/>
          <w:szCs w:val="28"/>
        </w:rPr>
      </w:pPr>
    </w:p>
    <w:p w14:paraId="41F8B18F" w14:textId="77777777" w:rsidR="00977624" w:rsidRPr="00777483" w:rsidRDefault="008C42F8" w:rsidP="008C42F8">
      <w:pPr>
        <w:pStyle w:val="NormalWeb"/>
        <w:jc w:val="center"/>
        <w:rPr>
          <w:b/>
          <w:sz w:val="28"/>
          <w:szCs w:val="28"/>
        </w:rPr>
      </w:pPr>
      <w:r w:rsidRPr="00777483">
        <w:rPr>
          <w:b/>
          <w:sz w:val="28"/>
          <w:szCs w:val="28"/>
        </w:rPr>
        <w:lastRenderedPageBreak/>
        <w:t>ISSUES</w:t>
      </w:r>
    </w:p>
    <w:p w14:paraId="0AB634A4" w14:textId="3D56C8A0" w:rsidR="00D53E40" w:rsidRPr="00D53E40" w:rsidRDefault="00D53E40" w:rsidP="00D53E40">
      <w:pPr>
        <w:autoSpaceDE w:val="0"/>
        <w:autoSpaceDN w:val="0"/>
        <w:adjustRightInd w:val="0"/>
        <w:rPr>
          <w:sz w:val="24"/>
          <w:szCs w:val="24"/>
        </w:rPr>
      </w:pPr>
      <w:r w:rsidRPr="00D53E40">
        <w:rPr>
          <w:sz w:val="24"/>
          <w:szCs w:val="24"/>
        </w:rPr>
        <w:t>Each year, NYLCV works closely with New York’s leading environmental, public health, conservation,</w:t>
      </w:r>
      <w:r>
        <w:rPr>
          <w:sz w:val="24"/>
          <w:szCs w:val="24"/>
        </w:rPr>
        <w:t xml:space="preserve"> </w:t>
      </w:r>
      <w:r w:rsidRPr="00D53E40">
        <w:rPr>
          <w:sz w:val="24"/>
          <w:szCs w:val="24"/>
        </w:rPr>
        <w:t>energy, environmental justice, and transportation organizations to identify the state’s most pressing priorities on fighting climate change, conserving land and water, and protecting public health. These issue</w:t>
      </w:r>
      <w:r>
        <w:rPr>
          <w:sz w:val="24"/>
          <w:szCs w:val="24"/>
        </w:rPr>
        <w:t>s</w:t>
      </w:r>
      <w:r w:rsidRPr="00D53E40">
        <w:rPr>
          <w:sz w:val="24"/>
          <w:szCs w:val="24"/>
        </w:rPr>
        <w:t xml:space="preserve"> drive NYLCV’s advocacy work throughout the legislative session and also influence</w:t>
      </w:r>
      <w:r>
        <w:rPr>
          <w:sz w:val="24"/>
          <w:szCs w:val="24"/>
        </w:rPr>
        <w:t>s</w:t>
      </w:r>
      <w:r w:rsidRPr="00D53E40">
        <w:rPr>
          <w:sz w:val="24"/>
          <w:szCs w:val="24"/>
        </w:rPr>
        <w:t xml:space="preserve"> the bills we select for NYLCV’s State Environmental Scorecard as well as the candidates we choose to endorse.</w:t>
      </w:r>
    </w:p>
    <w:p w14:paraId="5311B92A" w14:textId="77777777" w:rsidR="00D53E40" w:rsidRDefault="00D53E40" w:rsidP="008C42F8">
      <w:pPr>
        <w:autoSpaceDE w:val="0"/>
        <w:autoSpaceDN w:val="0"/>
        <w:adjustRightInd w:val="0"/>
        <w:rPr>
          <w:sz w:val="24"/>
          <w:szCs w:val="24"/>
        </w:rPr>
      </w:pPr>
    </w:p>
    <w:p w14:paraId="7CC09130" w14:textId="011D789F" w:rsidR="000354EE"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A31B30">
        <w:rPr>
          <w:sz w:val="24"/>
          <w:szCs w:val="24"/>
        </w:rPr>
        <w:t>,</w:t>
      </w:r>
      <w:r w:rsidR="009574E3" w:rsidRPr="00777483">
        <w:rPr>
          <w:sz w:val="24"/>
          <w:szCs w:val="24"/>
        </w:rPr>
        <w:t xml:space="preserve"> with respect to</w:t>
      </w:r>
      <w:r w:rsidR="00A31B30">
        <w:rPr>
          <w:sz w:val="24"/>
          <w:szCs w:val="24"/>
        </w:rPr>
        <w:t xml:space="preserve"> all the policy priorities of our partners per </w:t>
      </w:r>
      <w:r w:rsidR="00DE655A" w:rsidRPr="00777483">
        <w:rPr>
          <w:sz w:val="24"/>
          <w:szCs w:val="24"/>
        </w:rPr>
        <w:t>the following issue</w:t>
      </w:r>
      <w:r w:rsidR="00AE2ED6" w:rsidRPr="00777483">
        <w:rPr>
          <w:sz w:val="24"/>
          <w:szCs w:val="24"/>
        </w:rPr>
        <w:t>s:</w:t>
      </w:r>
    </w:p>
    <w:p w14:paraId="319DE9F6" w14:textId="77777777" w:rsidR="00605748" w:rsidRPr="00777483" w:rsidRDefault="00605748" w:rsidP="000354EE">
      <w:pPr>
        <w:autoSpaceDE w:val="0"/>
        <w:autoSpaceDN w:val="0"/>
        <w:adjustRightInd w:val="0"/>
        <w:jc w:val="center"/>
        <w:rPr>
          <w:sz w:val="24"/>
          <w:szCs w:val="24"/>
          <w:u w:val="single"/>
        </w:rPr>
      </w:pPr>
    </w:p>
    <w:p w14:paraId="2580B138" w14:textId="77777777" w:rsidR="00A31B30" w:rsidRDefault="000354EE" w:rsidP="00C54546">
      <w:pPr>
        <w:autoSpaceDE w:val="0"/>
        <w:autoSpaceDN w:val="0"/>
        <w:adjustRightInd w:val="0"/>
        <w:rPr>
          <w:rStyle w:val="Emphasis"/>
          <w:sz w:val="24"/>
          <w:szCs w:val="24"/>
        </w:rPr>
      </w:pPr>
      <w:r w:rsidRPr="00777483">
        <w:rPr>
          <w:rStyle w:val="Emphasis"/>
          <w:sz w:val="24"/>
          <w:szCs w:val="24"/>
        </w:rPr>
        <w:t xml:space="preserve">(To ensure your responses address the issues NYLCV and its partners are most concerned about, please review </w:t>
      </w:r>
      <w:hyperlink r:id="rId14" w:history="1">
        <w:r w:rsidR="0090607C" w:rsidRPr="0090607C">
          <w:rPr>
            <w:rStyle w:val="Hyperlink"/>
            <w:i/>
            <w:sz w:val="24"/>
            <w:szCs w:val="24"/>
          </w:rPr>
          <w:t>NYLCV’s 2018 New York State 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p>
    <w:p w14:paraId="5B7C061B" w14:textId="77777777" w:rsidR="00C01DFB" w:rsidRDefault="00C01DFB" w:rsidP="00C54546">
      <w:pPr>
        <w:autoSpaceDE w:val="0"/>
        <w:autoSpaceDN w:val="0"/>
        <w:adjustRightInd w:val="0"/>
        <w:rPr>
          <w:rStyle w:val="Emphasis"/>
          <w:sz w:val="24"/>
          <w:szCs w:val="24"/>
        </w:rPr>
      </w:pPr>
    </w:p>
    <w:p w14:paraId="1EC1ED5B" w14:textId="052DC45B" w:rsidR="00605748" w:rsidRDefault="00605748" w:rsidP="00605748">
      <w:pPr>
        <w:autoSpaceDE w:val="0"/>
        <w:autoSpaceDN w:val="0"/>
        <w:adjustRightInd w:val="0"/>
        <w:rPr>
          <w:sz w:val="24"/>
          <w:szCs w:val="24"/>
          <w:u w:val="single"/>
        </w:rPr>
      </w:pPr>
      <w:r>
        <w:rPr>
          <w:sz w:val="24"/>
          <w:szCs w:val="24"/>
          <w:u w:val="single"/>
        </w:rPr>
        <w:t>Top Priorities</w:t>
      </w:r>
    </w:p>
    <w:p w14:paraId="71CD872A" w14:textId="77777777" w:rsidR="0094634E" w:rsidRPr="00777483" w:rsidRDefault="0094634E" w:rsidP="00605748">
      <w:pPr>
        <w:autoSpaceDE w:val="0"/>
        <w:autoSpaceDN w:val="0"/>
        <w:adjustRightInd w:val="0"/>
        <w:rPr>
          <w:sz w:val="24"/>
          <w:szCs w:val="24"/>
        </w:rPr>
      </w:pPr>
    </w:p>
    <w:p w14:paraId="08724A03" w14:textId="01509F0C" w:rsidR="00A31B30" w:rsidRPr="00777483" w:rsidRDefault="00A31B30" w:rsidP="00A31B30">
      <w:pPr>
        <w:pStyle w:val="Question"/>
        <w:rPr>
          <w:sz w:val="24"/>
          <w:szCs w:val="24"/>
        </w:rPr>
      </w:pPr>
      <w:r>
        <w:rPr>
          <w:sz w:val="24"/>
          <w:szCs w:val="24"/>
        </w:rPr>
        <w:t xml:space="preserve">Food Waste (p. </w:t>
      </w:r>
      <w:r w:rsidR="00C01DFB">
        <w:rPr>
          <w:sz w:val="24"/>
          <w:szCs w:val="24"/>
        </w:rPr>
        <w:t>1</w:t>
      </w:r>
      <w:r>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A31B30" w:rsidRPr="00777483" w14:paraId="7F7FA08E" w14:textId="77777777" w:rsidTr="00F32C89">
        <w:tc>
          <w:tcPr>
            <w:tcW w:w="9576" w:type="dxa"/>
            <w:tcBorders>
              <w:top w:val="single" w:sz="4" w:space="0" w:color="000000"/>
              <w:left w:val="single" w:sz="4" w:space="0" w:color="000000"/>
              <w:bottom w:val="single" w:sz="4" w:space="0" w:color="000000"/>
              <w:right w:val="single" w:sz="4" w:space="0" w:color="000000"/>
            </w:tcBorders>
          </w:tcPr>
          <w:p w14:paraId="238DFD07" w14:textId="08F6A2BC" w:rsidR="00A31B30" w:rsidRPr="00777483" w:rsidRDefault="0094634E" w:rsidP="00F32C89">
            <w:pPr>
              <w:pStyle w:val="Question"/>
              <w:numPr>
                <w:ilvl w:val="0"/>
                <w:numId w:val="0"/>
              </w:numPr>
              <w:rPr>
                <w:sz w:val="24"/>
                <w:szCs w:val="24"/>
              </w:rPr>
            </w:pPr>
            <w:r>
              <w:rPr>
                <w:sz w:val="24"/>
                <w:szCs w:val="24"/>
              </w:rPr>
              <w:br/>
            </w:r>
          </w:p>
          <w:p w14:paraId="1930C844" w14:textId="77777777" w:rsidR="00A31B30" w:rsidRPr="00777483" w:rsidRDefault="00A31B30" w:rsidP="00F32C89">
            <w:pPr>
              <w:pStyle w:val="Question"/>
              <w:numPr>
                <w:ilvl w:val="0"/>
                <w:numId w:val="0"/>
              </w:numPr>
              <w:rPr>
                <w:sz w:val="24"/>
                <w:szCs w:val="24"/>
              </w:rPr>
            </w:pPr>
          </w:p>
        </w:tc>
      </w:tr>
    </w:tbl>
    <w:p w14:paraId="5E3F6F34" w14:textId="76772696" w:rsidR="00A31B30" w:rsidRPr="00777483" w:rsidRDefault="00C01DFB" w:rsidP="00A31B30">
      <w:pPr>
        <w:pStyle w:val="Question"/>
        <w:rPr>
          <w:sz w:val="24"/>
          <w:szCs w:val="24"/>
        </w:rPr>
      </w:pPr>
      <w:r>
        <w:rPr>
          <w:sz w:val="24"/>
          <w:szCs w:val="24"/>
        </w:rPr>
        <w:t xml:space="preserve">Congestion Pricing and Funding Mass Transit </w:t>
      </w:r>
      <w:r w:rsidR="00A31B30">
        <w:rPr>
          <w:sz w:val="24"/>
          <w:szCs w:val="24"/>
        </w:rPr>
        <w:t xml:space="preserve">(p. </w:t>
      </w:r>
      <w:r>
        <w:rPr>
          <w:sz w:val="24"/>
          <w:szCs w:val="24"/>
        </w:rPr>
        <w:t>1</w:t>
      </w:r>
      <w:r w:rsidR="00A31B30">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A31B30" w:rsidRPr="00777483" w14:paraId="5D0DEA66" w14:textId="77777777" w:rsidTr="00F32C89">
        <w:tc>
          <w:tcPr>
            <w:tcW w:w="9576" w:type="dxa"/>
            <w:tcBorders>
              <w:top w:val="single" w:sz="4" w:space="0" w:color="000000"/>
              <w:left w:val="single" w:sz="4" w:space="0" w:color="000000"/>
              <w:bottom w:val="single" w:sz="4" w:space="0" w:color="000000"/>
              <w:right w:val="single" w:sz="4" w:space="0" w:color="000000"/>
            </w:tcBorders>
          </w:tcPr>
          <w:p w14:paraId="429A1567" w14:textId="77777777" w:rsidR="00A31B30" w:rsidRPr="00777483" w:rsidRDefault="00A31B30" w:rsidP="00F32C89">
            <w:pPr>
              <w:pStyle w:val="Question"/>
              <w:numPr>
                <w:ilvl w:val="0"/>
                <w:numId w:val="0"/>
              </w:numPr>
              <w:rPr>
                <w:sz w:val="24"/>
                <w:szCs w:val="24"/>
              </w:rPr>
            </w:pPr>
          </w:p>
          <w:p w14:paraId="2C33DF65" w14:textId="78CDB31A" w:rsidR="00A31B30" w:rsidRPr="00777483" w:rsidRDefault="0094634E" w:rsidP="00F32C89">
            <w:pPr>
              <w:pStyle w:val="Question"/>
              <w:numPr>
                <w:ilvl w:val="0"/>
                <w:numId w:val="0"/>
              </w:numPr>
              <w:rPr>
                <w:sz w:val="24"/>
                <w:szCs w:val="24"/>
              </w:rPr>
            </w:pPr>
            <w:r>
              <w:rPr>
                <w:sz w:val="24"/>
                <w:szCs w:val="24"/>
              </w:rPr>
              <w:br/>
            </w:r>
          </w:p>
        </w:tc>
      </w:tr>
    </w:tbl>
    <w:p w14:paraId="79E63A8B" w14:textId="43A7ACAD" w:rsidR="00A31B30" w:rsidRPr="00777483" w:rsidRDefault="00606E46" w:rsidP="00A31B30">
      <w:pPr>
        <w:pStyle w:val="Question"/>
        <w:rPr>
          <w:sz w:val="24"/>
          <w:szCs w:val="24"/>
        </w:rPr>
      </w:pPr>
      <w:r>
        <w:rPr>
          <w:sz w:val="24"/>
          <w:szCs w:val="24"/>
        </w:rPr>
        <w:t>Reduce Single-U</w:t>
      </w:r>
      <w:r w:rsidR="00C01DFB">
        <w:rPr>
          <w:sz w:val="24"/>
          <w:szCs w:val="24"/>
        </w:rPr>
        <w:t>se Bags</w:t>
      </w:r>
      <w:r w:rsidR="00A31B30" w:rsidRPr="00777483">
        <w:rPr>
          <w:sz w:val="24"/>
          <w:szCs w:val="24"/>
        </w:rPr>
        <w:t xml:space="preserve"> </w:t>
      </w:r>
      <w:r w:rsidR="00A31B30">
        <w:rPr>
          <w:sz w:val="24"/>
          <w:szCs w:val="24"/>
        </w:rPr>
        <w:t xml:space="preserve">(p. </w:t>
      </w:r>
      <w:r w:rsidR="00C01DFB">
        <w:rPr>
          <w:sz w:val="24"/>
          <w:szCs w:val="24"/>
        </w:rPr>
        <w:t>1</w:t>
      </w:r>
      <w:r w:rsidR="00A31B30">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A31B30" w:rsidRPr="00777483" w14:paraId="6267468B" w14:textId="77777777" w:rsidTr="00F32C89">
        <w:tc>
          <w:tcPr>
            <w:tcW w:w="9576" w:type="dxa"/>
            <w:tcBorders>
              <w:top w:val="single" w:sz="4" w:space="0" w:color="000000"/>
              <w:left w:val="single" w:sz="4" w:space="0" w:color="000000"/>
              <w:bottom w:val="single" w:sz="4" w:space="0" w:color="000000"/>
              <w:right w:val="single" w:sz="4" w:space="0" w:color="000000"/>
            </w:tcBorders>
          </w:tcPr>
          <w:p w14:paraId="1060F17E" w14:textId="065CDE1E" w:rsidR="00A31B30" w:rsidRPr="00777483" w:rsidRDefault="0094634E" w:rsidP="00F32C89">
            <w:pPr>
              <w:pStyle w:val="Question"/>
              <w:numPr>
                <w:ilvl w:val="0"/>
                <w:numId w:val="0"/>
              </w:numPr>
              <w:rPr>
                <w:sz w:val="24"/>
                <w:szCs w:val="24"/>
              </w:rPr>
            </w:pPr>
            <w:r>
              <w:rPr>
                <w:sz w:val="24"/>
                <w:szCs w:val="24"/>
              </w:rPr>
              <w:br/>
            </w:r>
          </w:p>
          <w:p w14:paraId="721D2026" w14:textId="77777777" w:rsidR="00A31B30" w:rsidRPr="00777483" w:rsidRDefault="00A31B30" w:rsidP="00F32C89">
            <w:pPr>
              <w:pStyle w:val="Question"/>
              <w:numPr>
                <w:ilvl w:val="0"/>
                <w:numId w:val="0"/>
              </w:numPr>
              <w:rPr>
                <w:sz w:val="24"/>
                <w:szCs w:val="24"/>
              </w:rPr>
            </w:pPr>
          </w:p>
        </w:tc>
      </w:tr>
    </w:tbl>
    <w:p w14:paraId="2F0A1C56" w14:textId="4666C5DB" w:rsidR="00A31B30" w:rsidRPr="00777483" w:rsidRDefault="00C01DFB" w:rsidP="00A31B30">
      <w:pPr>
        <w:pStyle w:val="Question"/>
        <w:rPr>
          <w:sz w:val="24"/>
          <w:szCs w:val="24"/>
        </w:rPr>
      </w:pPr>
      <w:r>
        <w:rPr>
          <w:sz w:val="24"/>
          <w:szCs w:val="24"/>
        </w:rPr>
        <w:t>Protect Children from Toxic Chemicals</w:t>
      </w:r>
      <w:r w:rsidR="00A31B30" w:rsidRPr="00777483">
        <w:rPr>
          <w:sz w:val="24"/>
          <w:szCs w:val="24"/>
        </w:rPr>
        <w:t xml:space="preserve"> </w:t>
      </w:r>
      <w:r w:rsidR="00A31B30">
        <w:rPr>
          <w:sz w:val="24"/>
          <w:szCs w:val="24"/>
        </w:rPr>
        <w:t xml:space="preserve">(p. </w:t>
      </w:r>
      <w:r>
        <w:rPr>
          <w:sz w:val="24"/>
          <w:szCs w:val="24"/>
        </w:rPr>
        <w:t>1</w:t>
      </w:r>
      <w:r w:rsidR="00A31B30">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A31B30" w:rsidRPr="00777483" w14:paraId="0A64F949" w14:textId="77777777" w:rsidTr="00F32C89">
        <w:tc>
          <w:tcPr>
            <w:tcW w:w="9576" w:type="dxa"/>
            <w:tcBorders>
              <w:top w:val="single" w:sz="4" w:space="0" w:color="000000"/>
              <w:left w:val="single" w:sz="4" w:space="0" w:color="000000"/>
              <w:bottom w:val="single" w:sz="4" w:space="0" w:color="000000"/>
              <w:right w:val="single" w:sz="4" w:space="0" w:color="000000"/>
            </w:tcBorders>
          </w:tcPr>
          <w:p w14:paraId="31EDE0EA" w14:textId="77777777" w:rsidR="00A31B30" w:rsidRPr="00777483" w:rsidRDefault="00A31B30" w:rsidP="00F32C89">
            <w:pPr>
              <w:pStyle w:val="Question"/>
              <w:numPr>
                <w:ilvl w:val="0"/>
                <w:numId w:val="0"/>
              </w:numPr>
              <w:rPr>
                <w:sz w:val="24"/>
                <w:szCs w:val="24"/>
              </w:rPr>
            </w:pPr>
          </w:p>
          <w:p w14:paraId="0DDA4A67" w14:textId="33C1C724" w:rsidR="00A31B30" w:rsidRPr="00777483" w:rsidRDefault="0094634E" w:rsidP="00F32C89">
            <w:pPr>
              <w:pStyle w:val="Question"/>
              <w:numPr>
                <w:ilvl w:val="0"/>
                <w:numId w:val="0"/>
              </w:numPr>
              <w:rPr>
                <w:sz w:val="24"/>
                <w:szCs w:val="24"/>
              </w:rPr>
            </w:pPr>
            <w:r>
              <w:rPr>
                <w:sz w:val="24"/>
                <w:szCs w:val="24"/>
              </w:rPr>
              <w:br/>
            </w:r>
          </w:p>
        </w:tc>
      </w:tr>
    </w:tbl>
    <w:p w14:paraId="14A3566A" w14:textId="1275DD77" w:rsidR="00A31B30" w:rsidRDefault="00A31B30" w:rsidP="00A31B30">
      <w:pPr>
        <w:autoSpaceDE w:val="0"/>
        <w:autoSpaceDN w:val="0"/>
        <w:adjustRightInd w:val="0"/>
        <w:rPr>
          <w:sz w:val="24"/>
          <w:szCs w:val="24"/>
        </w:rPr>
      </w:pPr>
    </w:p>
    <w:p w14:paraId="020F96B0" w14:textId="68FFC8C2" w:rsidR="00C54546" w:rsidRPr="00777483" w:rsidRDefault="0090607C" w:rsidP="00C54546">
      <w:pPr>
        <w:pStyle w:val="Question"/>
        <w:rPr>
          <w:sz w:val="24"/>
          <w:szCs w:val="24"/>
        </w:rPr>
      </w:pPr>
      <w:r>
        <w:rPr>
          <w:sz w:val="24"/>
          <w:szCs w:val="24"/>
        </w:rPr>
        <w:lastRenderedPageBreak/>
        <w:t>Ensure Adequate Funding for the Environment</w:t>
      </w:r>
      <w:r w:rsidR="008C42F8" w:rsidRPr="00777483">
        <w:rPr>
          <w:sz w:val="24"/>
          <w:szCs w:val="24"/>
        </w:rPr>
        <w:t xml:space="preserve"> </w:t>
      </w:r>
      <w:r>
        <w:rPr>
          <w:sz w:val="24"/>
          <w:szCs w:val="24"/>
        </w:rPr>
        <w:t>(p.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50716BC" w14:textId="77777777">
        <w:tc>
          <w:tcPr>
            <w:tcW w:w="9576" w:type="dxa"/>
            <w:tcBorders>
              <w:top w:val="single" w:sz="4" w:space="0" w:color="000000"/>
              <w:left w:val="single" w:sz="4" w:space="0" w:color="000000"/>
              <w:bottom w:val="single" w:sz="4" w:space="0" w:color="000000"/>
              <w:right w:val="single" w:sz="4" w:space="0" w:color="000000"/>
            </w:tcBorders>
          </w:tcPr>
          <w:p w14:paraId="2B149935" w14:textId="77777777" w:rsidR="005019AB" w:rsidRPr="00777483" w:rsidRDefault="005019AB">
            <w:pPr>
              <w:pStyle w:val="Question"/>
              <w:numPr>
                <w:ilvl w:val="0"/>
                <w:numId w:val="0"/>
              </w:numPr>
              <w:rPr>
                <w:sz w:val="24"/>
                <w:szCs w:val="24"/>
              </w:rPr>
            </w:pPr>
          </w:p>
          <w:p w14:paraId="504653BB" w14:textId="77777777" w:rsidR="00F86234" w:rsidRPr="00777483" w:rsidRDefault="00F86234">
            <w:pPr>
              <w:pStyle w:val="Question"/>
              <w:numPr>
                <w:ilvl w:val="0"/>
                <w:numId w:val="0"/>
              </w:numPr>
              <w:rPr>
                <w:sz w:val="24"/>
                <w:szCs w:val="24"/>
              </w:rPr>
            </w:pPr>
          </w:p>
        </w:tc>
      </w:tr>
    </w:tbl>
    <w:p w14:paraId="657B8C9A" w14:textId="77777777" w:rsidR="00C01DFB" w:rsidRDefault="00F86234" w:rsidP="00A50ECE">
      <w:pPr>
        <w:autoSpaceDE w:val="0"/>
        <w:autoSpaceDN w:val="0"/>
        <w:adjustRightInd w:val="0"/>
        <w:rPr>
          <w:sz w:val="24"/>
          <w:szCs w:val="24"/>
          <w:u w:val="single"/>
        </w:rPr>
      </w:pPr>
      <w:r w:rsidRPr="00777483">
        <w:rPr>
          <w:sz w:val="24"/>
          <w:szCs w:val="24"/>
        </w:rPr>
        <w:br/>
      </w:r>
    </w:p>
    <w:p w14:paraId="7B616067" w14:textId="77777777" w:rsidR="00C01DFB" w:rsidRDefault="00C01DFB" w:rsidP="00A50ECE">
      <w:pPr>
        <w:autoSpaceDE w:val="0"/>
        <w:autoSpaceDN w:val="0"/>
        <w:adjustRightInd w:val="0"/>
        <w:rPr>
          <w:sz w:val="24"/>
          <w:szCs w:val="24"/>
          <w:u w:val="single"/>
        </w:rPr>
      </w:pPr>
    </w:p>
    <w:p w14:paraId="6BFFF00E" w14:textId="4FCDD4E0" w:rsidR="00A50ECE" w:rsidRDefault="0090607C" w:rsidP="00A50ECE">
      <w:pPr>
        <w:autoSpaceDE w:val="0"/>
        <w:autoSpaceDN w:val="0"/>
        <w:adjustRightInd w:val="0"/>
        <w:rPr>
          <w:sz w:val="24"/>
          <w:szCs w:val="24"/>
        </w:rPr>
      </w:pPr>
      <w:r w:rsidRPr="00A31B30">
        <w:rPr>
          <w:sz w:val="24"/>
          <w:szCs w:val="24"/>
          <w:u w:val="single"/>
        </w:rPr>
        <w:t>Address Causes and Effects of Climate Change</w:t>
      </w:r>
      <w:r>
        <w:rPr>
          <w:sz w:val="24"/>
          <w:szCs w:val="24"/>
        </w:rPr>
        <w:t xml:space="preserve"> </w:t>
      </w:r>
    </w:p>
    <w:p w14:paraId="66735695" w14:textId="77777777" w:rsidR="0094634E" w:rsidRPr="00777483" w:rsidRDefault="0094634E" w:rsidP="00A50ECE">
      <w:pPr>
        <w:autoSpaceDE w:val="0"/>
        <w:autoSpaceDN w:val="0"/>
        <w:adjustRightInd w:val="0"/>
        <w:rPr>
          <w:sz w:val="24"/>
          <w:szCs w:val="24"/>
        </w:rPr>
      </w:pPr>
    </w:p>
    <w:p w14:paraId="54A9270C" w14:textId="50280741" w:rsidR="005019AB" w:rsidRPr="00777483" w:rsidRDefault="0090607C">
      <w:pPr>
        <w:pStyle w:val="Question"/>
        <w:rPr>
          <w:sz w:val="24"/>
          <w:szCs w:val="24"/>
        </w:rPr>
      </w:pPr>
      <w:r>
        <w:rPr>
          <w:sz w:val="24"/>
          <w:szCs w:val="24"/>
        </w:rPr>
        <w:t>Clean Energy for All</w:t>
      </w:r>
      <w:r w:rsidR="00A31B30">
        <w:rPr>
          <w:sz w:val="24"/>
          <w:szCs w:val="24"/>
        </w:rPr>
        <w:t xml:space="preserve"> (p.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80D2151" w14:textId="77777777">
        <w:tc>
          <w:tcPr>
            <w:tcW w:w="9576" w:type="dxa"/>
            <w:tcBorders>
              <w:top w:val="single" w:sz="4" w:space="0" w:color="000000"/>
              <w:left w:val="single" w:sz="4" w:space="0" w:color="000000"/>
              <w:bottom w:val="single" w:sz="4" w:space="0" w:color="000000"/>
              <w:right w:val="single" w:sz="4" w:space="0" w:color="000000"/>
            </w:tcBorders>
          </w:tcPr>
          <w:p w14:paraId="784BC8CE" w14:textId="77777777" w:rsidR="005019AB" w:rsidRPr="00777483" w:rsidRDefault="005019AB">
            <w:pPr>
              <w:pStyle w:val="Question"/>
              <w:numPr>
                <w:ilvl w:val="0"/>
                <w:numId w:val="0"/>
              </w:numPr>
              <w:rPr>
                <w:sz w:val="24"/>
                <w:szCs w:val="24"/>
              </w:rPr>
            </w:pPr>
          </w:p>
          <w:p w14:paraId="0E6371B0" w14:textId="77777777" w:rsidR="00976EFE" w:rsidRPr="00777483" w:rsidRDefault="00976EFE">
            <w:pPr>
              <w:pStyle w:val="Question"/>
              <w:numPr>
                <w:ilvl w:val="0"/>
                <w:numId w:val="0"/>
              </w:numPr>
              <w:rPr>
                <w:sz w:val="24"/>
                <w:szCs w:val="24"/>
              </w:rPr>
            </w:pPr>
          </w:p>
        </w:tc>
      </w:tr>
    </w:tbl>
    <w:p w14:paraId="4AC3D2A1" w14:textId="05ACBC6F" w:rsidR="008C42F8" w:rsidRPr="00777483" w:rsidRDefault="008C42F8" w:rsidP="008C42F8">
      <w:pPr>
        <w:autoSpaceDE w:val="0"/>
        <w:autoSpaceDN w:val="0"/>
        <w:adjustRightInd w:val="0"/>
        <w:rPr>
          <w:sz w:val="24"/>
          <w:szCs w:val="24"/>
        </w:rPr>
      </w:pPr>
    </w:p>
    <w:p w14:paraId="557438CA" w14:textId="2C11A6BF" w:rsidR="00C54546" w:rsidRPr="00777483" w:rsidRDefault="0090607C" w:rsidP="008C42F8">
      <w:pPr>
        <w:pStyle w:val="Question"/>
        <w:rPr>
          <w:sz w:val="24"/>
          <w:szCs w:val="24"/>
        </w:rPr>
      </w:pPr>
      <w:r>
        <w:rPr>
          <w:sz w:val="24"/>
          <w:szCs w:val="24"/>
        </w:rPr>
        <w:t>Meet Renewable Energy Goals</w:t>
      </w:r>
      <w:r w:rsidR="00A31B30">
        <w:rPr>
          <w:sz w:val="24"/>
          <w:szCs w:val="24"/>
        </w:rPr>
        <w:t xml:space="preserve"> (p.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1C27F20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66B3701A" w14:textId="77777777" w:rsidR="00977624" w:rsidRPr="00777483" w:rsidRDefault="00977624" w:rsidP="004C3D76">
            <w:pPr>
              <w:pStyle w:val="Question"/>
              <w:numPr>
                <w:ilvl w:val="0"/>
                <w:numId w:val="0"/>
              </w:numPr>
              <w:rPr>
                <w:sz w:val="24"/>
                <w:szCs w:val="24"/>
              </w:rPr>
            </w:pPr>
          </w:p>
          <w:p w14:paraId="0CE083AB" w14:textId="77777777" w:rsidR="00976EFE" w:rsidRPr="00777483" w:rsidRDefault="00976EFE" w:rsidP="004C3D76">
            <w:pPr>
              <w:pStyle w:val="Question"/>
              <w:numPr>
                <w:ilvl w:val="0"/>
                <w:numId w:val="0"/>
              </w:numPr>
              <w:rPr>
                <w:sz w:val="24"/>
                <w:szCs w:val="24"/>
              </w:rPr>
            </w:pPr>
          </w:p>
        </w:tc>
      </w:tr>
    </w:tbl>
    <w:p w14:paraId="437C5473" w14:textId="7829482D" w:rsidR="008C42F8" w:rsidRPr="00777483" w:rsidRDefault="008C42F8" w:rsidP="008C42F8">
      <w:pPr>
        <w:autoSpaceDE w:val="0"/>
        <w:autoSpaceDN w:val="0"/>
        <w:adjustRightInd w:val="0"/>
        <w:rPr>
          <w:sz w:val="24"/>
          <w:szCs w:val="24"/>
        </w:rPr>
      </w:pPr>
    </w:p>
    <w:p w14:paraId="13C0A72E" w14:textId="19B72E14" w:rsidR="00977624" w:rsidRPr="00777483" w:rsidRDefault="0090607C" w:rsidP="008C42F8">
      <w:pPr>
        <w:pStyle w:val="Question"/>
        <w:rPr>
          <w:sz w:val="24"/>
          <w:szCs w:val="24"/>
        </w:rPr>
      </w:pPr>
      <w:r>
        <w:rPr>
          <w:sz w:val="24"/>
          <w:szCs w:val="24"/>
        </w:rPr>
        <w:t>Transportation Infrastructure and Efficiency</w:t>
      </w:r>
      <w:r w:rsidR="00A31B30">
        <w:rPr>
          <w:sz w:val="24"/>
          <w:szCs w:val="24"/>
        </w:rPr>
        <w:t xml:space="preserve"> (p.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0B22606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60DA5CA9" w14:textId="77777777" w:rsidR="00977624" w:rsidRPr="00777483" w:rsidRDefault="00977624" w:rsidP="004C3D76">
            <w:pPr>
              <w:pStyle w:val="Question"/>
              <w:numPr>
                <w:ilvl w:val="0"/>
                <w:numId w:val="0"/>
              </w:numPr>
              <w:rPr>
                <w:sz w:val="24"/>
                <w:szCs w:val="24"/>
              </w:rPr>
            </w:pPr>
          </w:p>
          <w:p w14:paraId="3421AE24" w14:textId="77777777" w:rsidR="00976EFE" w:rsidRPr="00777483" w:rsidRDefault="00976EFE" w:rsidP="004C3D76">
            <w:pPr>
              <w:pStyle w:val="Question"/>
              <w:numPr>
                <w:ilvl w:val="0"/>
                <w:numId w:val="0"/>
              </w:numPr>
              <w:rPr>
                <w:sz w:val="24"/>
                <w:szCs w:val="24"/>
              </w:rPr>
            </w:pPr>
          </w:p>
        </w:tc>
      </w:tr>
    </w:tbl>
    <w:p w14:paraId="40D8907A" w14:textId="77777777" w:rsidR="00F86234" w:rsidRPr="00777483" w:rsidRDefault="00F86234" w:rsidP="00F86234">
      <w:pPr>
        <w:autoSpaceDE w:val="0"/>
        <w:autoSpaceDN w:val="0"/>
        <w:adjustRightInd w:val="0"/>
        <w:rPr>
          <w:sz w:val="24"/>
          <w:szCs w:val="24"/>
        </w:rPr>
      </w:pPr>
    </w:p>
    <w:p w14:paraId="1739CC74" w14:textId="45EFA718" w:rsidR="00D668DB" w:rsidRPr="00777483" w:rsidRDefault="00A31B30" w:rsidP="001052E2">
      <w:pPr>
        <w:pStyle w:val="Question"/>
        <w:rPr>
          <w:sz w:val="24"/>
          <w:szCs w:val="24"/>
        </w:rPr>
      </w:pPr>
      <w:r>
        <w:rPr>
          <w:sz w:val="24"/>
          <w:szCs w:val="24"/>
        </w:rPr>
        <w:t>Resiliency (p.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279134C1" w14:textId="77777777">
        <w:tc>
          <w:tcPr>
            <w:tcW w:w="9576" w:type="dxa"/>
            <w:tcBorders>
              <w:top w:val="single" w:sz="4" w:space="0" w:color="000000"/>
              <w:left w:val="single" w:sz="4" w:space="0" w:color="000000"/>
              <w:bottom w:val="single" w:sz="4" w:space="0" w:color="000000"/>
              <w:right w:val="single" w:sz="4" w:space="0" w:color="000000"/>
            </w:tcBorders>
          </w:tcPr>
          <w:p w14:paraId="1F652A33" w14:textId="77777777" w:rsidR="005019AB" w:rsidRPr="00777483" w:rsidRDefault="005019AB">
            <w:pPr>
              <w:pStyle w:val="Question"/>
              <w:numPr>
                <w:ilvl w:val="0"/>
                <w:numId w:val="0"/>
              </w:numPr>
              <w:rPr>
                <w:sz w:val="24"/>
                <w:szCs w:val="24"/>
              </w:rPr>
            </w:pPr>
          </w:p>
          <w:p w14:paraId="0710B8E1" w14:textId="77777777" w:rsidR="00976EFE" w:rsidRPr="00777483" w:rsidRDefault="00976EFE">
            <w:pPr>
              <w:pStyle w:val="Question"/>
              <w:numPr>
                <w:ilvl w:val="0"/>
                <w:numId w:val="0"/>
              </w:numPr>
              <w:rPr>
                <w:sz w:val="24"/>
                <w:szCs w:val="24"/>
              </w:rPr>
            </w:pPr>
          </w:p>
        </w:tc>
      </w:tr>
    </w:tbl>
    <w:p w14:paraId="7A97E379" w14:textId="77777777" w:rsidR="00C01DFB" w:rsidRDefault="00C01DFB" w:rsidP="00C01DFB">
      <w:pPr>
        <w:pStyle w:val="Question"/>
        <w:numPr>
          <w:ilvl w:val="0"/>
          <w:numId w:val="0"/>
        </w:numPr>
        <w:rPr>
          <w:sz w:val="24"/>
          <w:szCs w:val="24"/>
        </w:rPr>
      </w:pPr>
    </w:p>
    <w:p w14:paraId="16530C8B" w14:textId="5C711DFA" w:rsidR="00F86234" w:rsidRPr="00777483" w:rsidRDefault="00A31B30" w:rsidP="00F86234">
      <w:pPr>
        <w:pStyle w:val="Question"/>
        <w:rPr>
          <w:sz w:val="24"/>
          <w:szCs w:val="24"/>
        </w:rPr>
      </w:pPr>
      <w:r>
        <w:rPr>
          <w:sz w:val="24"/>
          <w:szCs w:val="24"/>
        </w:rPr>
        <w:t>Sustainable Development (p.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48D6AC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B14F163" w14:textId="77777777" w:rsidR="00F86234" w:rsidRPr="00777483" w:rsidRDefault="00F86234" w:rsidP="00077AE4">
            <w:pPr>
              <w:pStyle w:val="Question"/>
              <w:numPr>
                <w:ilvl w:val="0"/>
                <w:numId w:val="0"/>
              </w:numPr>
              <w:rPr>
                <w:sz w:val="24"/>
                <w:szCs w:val="24"/>
              </w:rPr>
            </w:pPr>
          </w:p>
          <w:p w14:paraId="3D7D21FB" w14:textId="77777777" w:rsidR="00F86234" w:rsidRPr="00777483" w:rsidRDefault="00F86234" w:rsidP="00077AE4">
            <w:pPr>
              <w:pStyle w:val="Question"/>
              <w:numPr>
                <w:ilvl w:val="0"/>
                <w:numId w:val="0"/>
              </w:numPr>
              <w:rPr>
                <w:sz w:val="24"/>
                <w:szCs w:val="24"/>
              </w:rPr>
            </w:pPr>
          </w:p>
        </w:tc>
      </w:tr>
    </w:tbl>
    <w:p w14:paraId="40474BC2" w14:textId="2C018A4B" w:rsidR="00F86234" w:rsidRPr="00A31B30" w:rsidRDefault="00A31B30" w:rsidP="00F86234">
      <w:pPr>
        <w:pStyle w:val="Question"/>
        <w:numPr>
          <w:ilvl w:val="0"/>
          <w:numId w:val="0"/>
        </w:numPr>
        <w:rPr>
          <w:color w:val="000000"/>
          <w:sz w:val="24"/>
          <w:szCs w:val="24"/>
          <w:u w:val="single"/>
        </w:rPr>
      </w:pPr>
      <w:r w:rsidRPr="00A31B30">
        <w:rPr>
          <w:color w:val="000000"/>
          <w:sz w:val="24"/>
          <w:szCs w:val="24"/>
          <w:u w:val="single"/>
        </w:rPr>
        <w:lastRenderedPageBreak/>
        <w:t>Protect the Health of New Yorkers and Their Communities</w:t>
      </w:r>
      <w:r>
        <w:rPr>
          <w:color w:val="000000"/>
          <w:sz w:val="24"/>
          <w:szCs w:val="24"/>
        </w:rPr>
        <w:t xml:space="preserve"> </w:t>
      </w:r>
    </w:p>
    <w:p w14:paraId="0A323309" w14:textId="3A84E5C0" w:rsidR="00F86234" w:rsidRPr="00777483" w:rsidRDefault="00A31B30" w:rsidP="00F86234">
      <w:pPr>
        <w:pStyle w:val="Question"/>
        <w:rPr>
          <w:sz w:val="24"/>
          <w:szCs w:val="24"/>
        </w:rPr>
      </w:pPr>
      <w:r>
        <w:rPr>
          <w:sz w:val="24"/>
          <w:szCs w:val="24"/>
        </w:rPr>
        <w:t xml:space="preserve">Toxics (p.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E76A112"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42DCA6C7" w14:textId="77777777" w:rsidR="00F86234" w:rsidRPr="00777483" w:rsidRDefault="00F86234" w:rsidP="00077AE4">
            <w:pPr>
              <w:pStyle w:val="Question"/>
              <w:numPr>
                <w:ilvl w:val="0"/>
                <w:numId w:val="0"/>
              </w:numPr>
              <w:rPr>
                <w:sz w:val="24"/>
                <w:szCs w:val="24"/>
              </w:rPr>
            </w:pPr>
          </w:p>
          <w:p w14:paraId="25F6F736" w14:textId="77777777" w:rsidR="00F86234" w:rsidRPr="00777483" w:rsidRDefault="00F86234" w:rsidP="00077AE4">
            <w:pPr>
              <w:pStyle w:val="Question"/>
              <w:numPr>
                <w:ilvl w:val="0"/>
                <w:numId w:val="0"/>
              </w:numPr>
              <w:rPr>
                <w:sz w:val="24"/>
                <w:szCs w:val="24"/>
              </w:rPr>
            </w:pPr>
          </w:p>
        </w:tc>
      </w:tr>
    </w:tbl>
    <w:p w14:paraId="6E38CF9D" w14:textId="760DFE09" w:rsidR="00A31B30" w:rsidRPr="00777483" w:rsidRDefault="00A31B30" w:rsidP="00A31B30">
      <w:pPr>
        <w:pStyle w:val="Question"/>
        <w:rPr>
          <w:sz w:val="24"/>
          <w:szCs w:val="24"/>
        </w:rPr>
      </w:pPr>
      <w:r>
        <w:rPr>
          <w:sz w:val="24"/>
          <w:szCs w:val="24"/>
        </w:rPr>
        <w:t xml:space="preserve">Air Quality (p.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5F4396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0596325" w14:textId="77777777" w:rsidR="00F86234" w:rsidRPr="00777483" w:rsidRDefault="00F86234" w:rsidP="00077AE4">
            <w:pPr>
              <w:pStyle w:val="Question"/>
              <w:numPr>
                <w:ilvl w:val="0"/>
                <w:numId w:val="0"/>
              </w:numPr>
              <w:rPr>
                <w:sz w:val="24"/>
                <w:szCs w:val="24"/>
              </w:rPr>
            </w:pPr>
          </w:p>
          <w:p w14:paraId="003D2D01" w14:textId="77777777" w:rsidR="00F86234" w:rsidRPr="00777483" w:rsidRDefault="00F86234" w:rsidP="00077AE4">
            <w:pPr>
              <w:pStyle w:val="Question"/>
              <w:numPr>
                <w:ilvl w:val="0"/>
                <w:numId w:val="0"/>
              </w:numPr>
              <w:rPr>
                <w:sz w:val="24"/>
                <w:szCs w:val="24"/>
              </w:rPr>
            </w:pPr>
          </w:p>
        </w:tc>
      </w:tr>
    </w:tbl>
    <w:p w14:paraId="790BE154" w14:textId="1298414E" w:rsidR="00A31B30" w:rsidRPr="00777483" w:rsidRDefault="00A31B30" w:rsidP="00A31B30">
      <w:pPr>
        <w:pStyle w:val="Question"/>
        <w:rPr>
          <w:sz w:val="24"/>
          <w:szCs w:val="24"/>
        </w:rPr>
      </w:pPr>
      <w:r>
        <w:rPr>
          <w:sz w:val="24"/>
          <w:szCs w:val="24"/>
        </w:rPr>
        <w:t>Food Quality and Security</w:t>
      </w:r>
      <w:r w:rsidR="00606E46">
        <w:rPr>
          <w:sz w:val="24"/>
          <w:szCs w:val="24"/>
        </w:rPr>
        <w:t xml:space="preserve"> </w:t>
      </w:r>
      <w:r>
        <w:rPr>
          <w:sz w:val="24"/>
          <w:szCs w:val="24"/>
        </w:rPr>
        <w:t xml:space="preserve">(p.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D5E9C41"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D569B6C" w14:textId="77777777" w:rsidR="00F86234" w:rsidRPr="00777483" w:rsidRDefault="00F86234" w:rsidP="00077AE4">
            <w:pPr>
              <w:pStyle w:val="Question"/>
              <w:numPr>
                <w:ilvl w:val="0"/>
                <w:numId w:val="0"/>
              </w:numPr>
              <w:rPr>
                <w:sz w:val="24"/>
                <w:szCs w:val="24"/>
              </w:rPr>
            </w:pPr>
          </w:p>
          <w:p w14:paraId="4E9536A8" w14:textId="77777777" w:rsidR="00F86234" w:rsidRPr="00777483" w:rsidRDefault="00F86234" w:rsidP="00077AE4">
            <w:pPr>
              <w:pStyle w:val="Question"/>
              <w:numPr>
                <w:ilvl w:val="0"/>
                <w:numId w:val="0"/>
              </w:numPr>
              <w:rPr>
                <w:sz w:val="24"/>
                <w:szCs w:val="24"/>
              </w:rPr>
            </w:pPr>
          </w:p>
        </w:tc>
      </w:tr>
    </w:tbl>
    <w:p w14:paraId="489C118A" w14:textId="77777777" w:rsidR="00F86234" w:rsidRPr="00777483" w:rsidRDefault="00F86234" w:rsidP="00F86234">
      <w:pPr>
        <w:autoSpaceDE w:val="0"/>
        <w:autoSpaceDN w:val="0"/>
        <w:adjustRightInd w:val="0"/>
        <w:rPr>
          <w:sz w:val="24"/>
          <w:szCs w:val="24"/>
        </w:rPr>
      </w:pPr>
    </w:p>
    <w:p w14:paraId="2659A4A4" w14:textId="6C36C20F" w:rsidR="00F86234" w:rsidRPr="00777483" w:rsidRDefault="00A31B30" w:rsidP="00F86234">
      <w:pPr>
        <w:pStyle w:val="Question"/>
        <w:rPr>
          <w:sz w:val="24"/>
          <w:szCs w:val="24"/>
        </w:rPr>
      </w:pPr>
      <w:r>
        <w:rPr>
          <w:sz w:val="24"/>
          <w:szCs w:val="24"/>
        </w:rPr>
        <w:t>Conserve Natural Resources (p.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318F0043"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580DE252" w14:textId="77777777" w:rsidR="00F86234" w:rsidRPr="00777483" w:rsidRDefault="00F86234" w:rsidP="00077AE4">
            <w:pPr>
              <w:pStyle w:val="Question"/>
              <w:numPr>
                <w:ilvl w:val="0"/>
                <w:numId w:val="0"/>
              </w:numPr>
              <w:rPr>
                <w:sz w:val="24"/>
                <w:szCs w:val="24"/>
              </w:rPr>
            </w:pPr>
          </w:p>
          <w:p w14:paraId="27B04D37" w14:textId="77777777" w:rsidR="00F86234" w:rsidRPr="00777483" w:rsidRDefault="00F86234" w:rsidP="00077AE4">
            <w:pPr>
              <w:pStyle w:val="Question"/>
              <w:numPr>
                <w:ilvl w:val="0"/>
                <w:numId w:val="0"/>
              </w:numPr>
              <w:rPr>
                <w:sz w:val="24"/>
                <w:szCs w:val="24"/>
              </w:rPr>
            </w:pPr>
          </w:p>
        </w:tc>
      </w:tr>
    </w:tbl>
    <w:p w14:paraId="2BE1E869" w14:textId="77777777" w:rsidR="005019AB" w:rsidRPr="00F86234" w:rsidRDefault="005019AB" w:rsidP="00A31B30">
      <w:pPr>
        <w:pStyle w:val="Question"/>
        <w:numPr>
          <w:ilvl w:val="0"/>
          <w:numId w:val="0"/>
        </w:numPr>
        <w:rPr>
          <w:color w:val="000000"/>
          <w:sz w:val="24"/>
          <w:szCs w:val="24"/>
        </w:rPr>
      </w:pPr>
    </w:p>
    <w:sectPr w:rsidR="005019AB" w:rsidRPr="00F86234" w:rsidSect="00C54546">
      <w:footerReference w:type="default" r:id="rId15"/>
      <w:headerReference w:type="first" r:id="rId16"/>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85EB6" w14:textId="77777777" w:rsidR="001B5A05" w:rsidRDefault="001B5A05">
      <w:r>
        <w:separator/>
      </w:r>
    </w:p>
  </w:endnote>
  <w:endnote w:type="continuationSeparator" w:id="0">
    <w:p w14:paraId="572DC13C" w14:textId="77777777" w:rsidR="001B5A05" w:rsidRDefault="001B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22E9" w14:textId="77777777" w:rsidR="005019AB" w:rsidRDefault="00AB2CFC">
    <w:pPr>
      <w:pStyle w:val="Header"/>
      <w:rPr>
        <w:sz w:val="16"/>
      </w:rPr>
    </w:pPr>
    <w:r>
      <w:rPr>
        <w:noProof/>
      </w:rPr>
      <w:drawing>
        <wp:anchor distT="0" distB="0" distL="114300" distR="114300" simplePos="0" relativeHeight="251657728" behindDoc="0" locked="0" layoutInCell="1" allowOverlap="0" wp14:anchorId="6973ECEC" wp14:editId="1F550E5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31" name="Picture 3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29162B" w14:textId="77777777" w:rsidR="005019AB" w:rsidRDefault="005019AB">
    <w:pPr>
      <w:pStyle w:val="Header"/>
      <w:ind w:left="720"/>
      <w:rPr>
        <w:sz w:val="16"/>
      </w:rPr>
    </w:pPr>
    <w:r>
      <w:rPr>
        <w:sz w:val="16"/>
      </w:rPr>
      <w:t>New York League of Conservation Voters</w:t>
    </w:r>
  </w:p>
  <w:p w14:paraId="1A443B14" w14:textId="1B2C9CFD" w:rsidR="005019AB" w:rsidRDefault="005019AB">
    <w:pPr>
      <w:pStyle w:val="Header"/>
      <w:ind w:left="720"/>
      <w:rPr>
        <w:sz w:val="16"/>
      </w:rPr>
    </w:pPr>
    <w:r>
      <w:rPr>
        <w:sz w:val="16"/>
      </w:rPr>
      <w:t>201</w:t>
    </w:r>
    <w:r w:rsidR="0090607C">
      <w:rPr>
        <w:sz w:val="16"/>
      </w:rPr>
      <w:t>8</w:t>
    </w:r>
    <w:r>
      <w:rPr>
        <w:sz w:val="16"/>
      </w:rPr>
      <w:t xml:space="preserve"> </w:t>
    </w:r>
    <w:r w:rsidR="00AB2CFC">
      <w:rPr>
        <w:sz w:val="16"/>
      </w:rPr>
      <w:t>Candidate Questionnaire</w:t>
    </w:r>
  </w:p>
  <w:p w14:paraId="469B1E5F"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CA5262">
      <w:rPr>
        <w:rStyle w:val="PageNumber"/>
        <w:noProof/>
        <w:sz w:val="16"/>
      </w:rPr>
      <w:t>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CA5262">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6845D" w14:textId="77777777" w:rsidR="001B5A05" w:rsidRDefault="001B5A05">
      <w:r>
        <w:separator/>
      </w:r>
    </w:p>
  </w:footnote>
  <w:footnote w:type="continuationSeparator" w:id="0">
    <w:p w14:paraId="22891572" w14:textId="77777777" w:rsidR="001B5A05" w:rsidRDefault="001B5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B3F9" w14:textId="77777777" w:rsidR="005019AB" w:rsidRDefault="005019AB">
    <w:pPr>
      <w:pStyle w:val="Header"/>
      <w:jc w:val="center"/>
      <w:rPr>
        <w:noProof/>
      </w:rPr>
    </w:pPr>
  </w:p>
  <w:p w14:paraId="0CC13B31" w14:textId="77777777"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15:restartNumberingAfterBreak="0">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70AC0"/>
    <w:rsid w:val="000828CD"/>
    <w:rsid w:val="001164A1"/>
    <w:rsid w:val="00125069"/>
    <w:rsid w:val="00185136"/>
    <w:rsid w:val="001A49C6"/>
    <w:rsid w:val="001B5A05"/>
    <w:rsid w:val="002237E4"/>
    <w:rsid w:val="002615AB"/>
    <w:rsid w:val="00360F19"/>
    <w:rsid w:val="00371345"/>
    <w:rsid w:val="003C6760"/>
    <w:rsid w:val="003D7A94"/>
    <w:rsid w:val="00422507"/>
    <w:rsid w:val="004550A4"/>
    <w:rsid w:val="0046701B"/>
    <w:rsid w:val="004823E7"/>
    <w:rsid w:val="00496A37"/>
    <w:rsid w:val="004A3F84"/>
    <w:rsid w:val="004C730A"/>
    <w:rsid w:val="004F56B5"/>
    <w:rsid w:val="005019AB"/>
    <w:rsid w:val="00502A14"/>
    <w:rsid w:val="00511B4D"/>
    <w:rsid w:val="00530C1C"/>
    <w:rsid w:val="00595959"/>
    <w:rsid w:val="005B4504"/>
    <w:rsid w:val="005B571F"/>
    <w:rsid w:val="005F4080"/>
    <w:rsid w:val="00605748"/>
    <w:rsid w:val="00606E46"/>
    <w:rsid w:val="006205C2"/>
    <w:rsid w:val="006368EB"/>
    <w:rsid w:val="00652F80"/>
    <w:rsid w:val="00673D99"/>
    <w:rsid w:val="006B1DA6"/>
    <w:rsid w:val="006E44A2"/>
    <w:rsid w:val="00764390"/>
    <w:rsid w:val="0077658F"/>
    <w:rsid w:val="00777483"/>
    <w:rsid w:val="00780485"/>
    <w:rsid w:val="007C37F7"/>
    <w:rsid w:val="007D2439"/>
    <w:rsid w:val="00834888"/>
    <w:rsid w:val="008369F9"/>
    <w:rsid w:val="008C42F8"/>
    <w:rsid w:val="008D0D79"/>
    <w:rsid w:val="008E0C44"/>
    <w:rsid w:val="008F306B"/>
    <w:rsid w:val="008F7003"/>
    <w:rsid w:val="0090607C"/>
    <w:rsid w:val="009165B2"/>
    <w:rsid w:val="0094634E"/>
    <w:rsid w:val="009574E3"/>
    <w:rsid w:val="00976EFE"/>
    <w:rsid w:val="00977624"/>
    <w:rsid w:val="00996163"/>
    <w:rsid w:val="009C323B"/>
    <w:rsid w:val="009F259D"/>
    <w:rsid w:val="00A06150"/>
    <w:rsid w:val="00A31B30"/>
    <w:rsid w:val="00A449E7"/>
    <w:rsid w:val="00A50ECE"/>
    <w:rsid w:val="00A67CE4"/>
    <w:rsid w:val="00A9700E"/>
    <w:rsid w:val="00AB2CFC"/>
    <w:rsid w:val="00AE2ED6"/>
    <w:rsid w:val="00AF1584"/>
    <w:rsid w:val="00B42469"/>
    <w:rsid w:val="00B57FDE"/>
    <w:rsid w:val="00B82165"/>
    <w:rsid w:val="00B839A0"/>
    <w:rsid w:val="00BB3392"/>
    <w:rsid w:val="00BC17AF"/>
    <w:rsid w:val="00C01DFB"/>
    <w:rsid w:val="00C47E6C"/>
    <w:rsid w:val="00C54546"/>
    <w:rsid w:val="00C61AD3"/>
    <w:rsid w:val="00C96E54"/>
    <w:rsid w:val="00CA5262"/>
    <w:rsid w:val="00CF5DD5"/>
    <w:rsid w:val="00CF7219"/>
    <w:rsid w:val="00D04446"/>
    <w:rsid w:val="00D06FA6"/>
    <w:rsid w:val="00D23B00"/>
    <w:rsid w:val="00D44252"/>
    <w:rsid w:val="00D50E8D"/>
    <w:rsid w:val="00D53E40"/>
    <w:rsid w:val="00D668DB"/>
    <w:rsid w:val="00DB26E6"/>
    <w:rsid w:val="00DE5AA0"/>
    <w:rsid w:val="00DE655A"/>
    <w:rsid w:val="00E52DA5"/>
    <w:rsid w:val="00EB4401"/>
    <w:rsid w:val="00F00AC1"/>
    <w:rsid w:val="00F06817"/>
    <w:rsid w:val="00F66C19"/>
    <w:rsid w:val="00F76A09"/>
    <w:rsid w:val="00F849C7"/>
    <w:rsid w:val="00F86234"/>
    <w:rsid w:val="00F92780"/>
    <w:rsid w:val="00F97E32"/>
    <w:rsid w:val="00FB71F8"/>
    <w:rsid w:val="00FD41FE"/>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9FD43"/>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klainberg@nylcv.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tics@nylc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ylcv.org/wp-content/uploads/2017/12/2018-NYLCV-Statewide-Agenda12.2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ylcv.org"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yperlink" Target="http://nylcv.org/wp-content/uploads/2017/12/2018-NYLCV-Statewide-Agenda12.2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90D92-5F17-49DF-BC06-174CD8B2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4808</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Joshua Klainberg</cp:lastModifiedBy>
  <cp:revision>2</cp:revision>
  <cp:lastPrinted>2016-05-06T18:34:00Z</cp:lastPrinted>
  <dcterms:created xsi:type="dcterms:W3CDTF">2018-05-01T21:50:00Z</dcterms:created>
  <dcterms:modified xsi:type="dcterms:W3CDTF">2018-05-01T21:50:00Z</dcterms:modified>
</cp:coreProperties>
</file>