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A1" w:rsidRPr="00340679" w:rsidRDefault="009630C8" w:rsidP="00086DEF">
      <w:pPr>
        <w:jc w:val="center"/>
        <w:rPr>
          <w:rFonts w:asciiTheme="minorHAnsi" w:hAnsiTheme="minorHAnsi"/>
          <w:sz w:val="22"/>
          <w:szCs w:val="22"/>
        </w:rPr>
      </w:pPr>
      <w:r w:rsidRPr="00340679">
        <w:rPr>
          <w:rFonts w:asciiTheme="minorHAnsi" w:hAnsiTheme="minorHAnsi"/>
          <w:noProof/>
          <w:sz w:val="22"/>
          <w:szCs w:val="22"/>
        </w:rPr>
        <w:drawing>
          <wp:inline distT="0" distB="0" distL="0" distR="0" wp14:anchorId="2F7445B7" wp14:editId="1AA35872">
            <wp:extent cx="3914775" cy="824899"/>
            <wp:effectExtent l="0" t="0" r="0" b="0"/>
            <wp:docPr id="3" name="Picture 2" descr="lcv_horizont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v_horizontal_small"/>
                    <pic:cNvPicPr>
                      <a:picLocks noChangeAspect="1" noChangeArrowheads="1"/>
                    </pic:cNvPicPr>
                  </pic:nvPicPr>
                  <pic:blipFill>
                    <a:blip r:embed="rId8" cstate="print"/>
                    <a:srcRect/>
                    <a:stretch>
                      <a:fillRect/>
                    </a:stretch>
                  </pic:blipFill>
                  <pic:spPr bwMode="auto">
                    <a:xfrm>
                      <a:off x="0" y="0"/>
                      <a:ext cx="3914775" cy="824899"/>
                    </a:xfrm>
                    <a:prstGeom prst="rect">
                      <a:avLst/>
                    </a:prstGeom>
                    <a:noFill/>
                    <a:ln w="9525">
                      <a:noFill/>
                      <a:miter lim="800000"/>
                      <a:headEnd/>
                      <a:tailEnd/>
                    </a:ln>
                  </pic:spPr>
                </pic:pic>
              </a:graphicData>
            </a:graphic>
          </wp:inline>
        </w:drawing>
      </w:r>
      <w:r w:rsidR="00086DEF">
        <w:rPr>
          <w:noProof/>
        </w:rPr>
        <w:drawing>
          <wp:inline distT="0" distB="0" distL="0" distR="0" wp14:anchorId="0D50676B" wp14:editId="6278C92C">
            <wp:extent cx="1404305" cy="9334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2359" cy="938803"/>
                    </a:xfrm>
                    <a:prstGeom prst="rect">
                      <a:avLst/>
                    </a:prstGeom>
                  </pic:spPr>
                </pic:pic>
              </a:graphicData>
            </a:graphic>
          </wp:inline>
        </w:drawing>
      </w:r>
    </w:p>
    <w:p w:rsidR="009630C8" w:rsidRPr="00340679" w:rsidRDefault="009630C8">
      <w:pPr>
        <w:rPr>
          <w:rFonts w:asciiTheme="minorHAnsi" w:hAnsiTheme="minorHAnsi"/>
          <w:sz w:val="22"/>
          <w:szCs w:val="22"/>
        </w:rPr>
      </w:pPr>
    </w:p>
    <w:p w:rsidR="009630C8" w:rsidRPr="00C53F59" w:rsidRDefault="009630C8" w:rsidP="009630C8">
      <w:pPr>
        <w:pStyle w:val="Title"/>
        <w:rPr>
          <w:rFonts w:asciiTheme="minorHAnsi" w:hAnsiTheme="minorHAnsi"/>
          <w:sz w:val="28"/>
          <w:szCs w:val="28"/>
        </w:rPr>
      </w:pPr>
      <w:r w:rsidRPr="00C53F59">
        <w:rPr>
          <w:rFonts w:asciiTheme="minorHAnsi" w:hAnsiTheme="minorHAnsi"/>
          <w:sz w:val="28"/>
          <w:szCs w:val="28"/>
        </w:rPr>
        <w:t>201</w:t>
      </w:r>
      <w:r w:rsidR="007C44F0" w:rsidRPr="00C53F59">
        <w:rPr>
          <w:rFonts w:asciiTheme="minorHAnsi" w:hAnsiTheme="minorHAnsi"/>
          <w:sz w:val="28"/>
          <w:szCs w:val="28"/>
        </w:rPr>
        <w:t>6</w:t>
      </w:r>
      <w:r w:rsidRPr="00C53F59">
        <w:rPr>
          <w:rFonts w:asciiTheme="minorHAnsi" w:hAnsiTheme="minorHAnsi"/>
          <w:sz w:val="28"/>
          <w:szCs w:val="28"/>
        </w:rPr>
        <w:t xml:space="preserve"> Congressional Questionnaire</w:t>
      </w:r>
    </w:p>
    <w:p w:rsidR="009630C8" w:rsidRPr="00340679" w:rsidRDefault="009630C8" w:rsidP="009630C8">
      <w:pPr>
        <w:rPr>
          <w:rFonts w:asciiTheme="minorHAnsi" w:hAnsiTheme="minorHAnsi"/>
          <w:sz w:val="22"/>
          <w:szCs w:val="22"/>
        </w:rPr>
      </w:pPr>
    </w:p>
    <w:p w:rsidR="00005DFA" w:rsidRPr="00340679" w:rsidRDefault="00005DFA" w:rsidP="00005DFA">
      <w:pPr>
        <w:rPr>
          <w:rFonts w:asciiTheme="minorHAnsi" w:hAnsiTheme="minorHAnsi"/>
          <w:sz w:val="22"/>
          <w:szCs w:val="22"/>
        </w:rPr>
      </w:pPr>
      <w:r w:rsidRPr="00340679">
        <w:rPr>
          <w:rFonts w:asciiTheme="minorHAnsi" w:hAnsiTheme="minorHAnsi"/>
          <w:sz w:val="22"/>
          <w:szCs w:val="22"/>
        </w:rPr>
        <w:t>On behalf of the Board of Directors and members of the League of Conservation Voters</w:t>
      </w:r>
      <w:r w:rsidR="00086DEF">
        <w:rPr>
          <w:rFonts w:asciiTheme="minorHAnsi" w:hAnsiTheme="minorHAnsi"/>
          <w:sz w:val="22"/>
          <w:szCs w:val="22"/>
        </w:rPr>
        <w:t xml:space="preserve"> and the New York League of Conservation Voters</w:t>
      </w:r>
      <w:r w:rsidRPr="00340679">
        <w:rPr>
          <w:rFonts w:asciiTheme="minorHAnsi" w:hAnsiTheme="minorHAnsi"/>
          <w:sz w:val="22"/>
          <w:szCs w:val="22"/>
        </w:rPr>
        <w:t xml:space="preserve">, thank you for taking the time to fill out the </w:t>
      </w:r>
      <w:r w:rsidR="00086DEF">
        <w:rPr>
          <w:rFonts w:asciiTheme="minorHAnsi" w:hAnsiTheme="minorHAnsi"/>
          <w:sz w:val="22"/>
          <w:szCs w:val="22"/>
        </w:rPr>
        <w:t xml:space="preserve">2016 </w:t>
      </w:r>
      <w:r w:rsidRPr="00340679">
        <w:rPr>
          <w:rFonts w:asciiTheme="minorHAnsi" w:hAnsiTheme="minorHAnsi"/>
          <w:sz w:val="22"/>
          <w:szCs w:val="22"/>
        </w:rPr>
        <w:t>LCV</w:t>
      </w:r>
      <w:r w:rsidR="00086DEF">
        <w:rPr>
          <w:rFonts w:asciiTheme="minorHAnsi" w:hAnsiTheme="minorHAnsi"/>
          <w:sz w:val="22"/>
          <w:szCs w:val="22"/>
        </w:rPr>
        <w:t>/NYLCV</w:t>
      </w:r>
      <w:r w:rsidRPr="00340679">
        <w:rPr>
          <w:rFonts w:asciiTheme="minorHAnsi" w:hAnsiTheme="minorHAnsi"/>
          <w:sz w:val="22"/>
          <w:szCs w:val="22"/>
        </w:rPr>
        <w:t xml:space="preserve"> </w:t>
      </w:r>
      <w:r>
        <w:rPr>
          <w:rFonts w:asciiTheme="minorHAnsi" w:hAnsiTheme="minorHAnsi"/>
          <w:sz w:val="22"/>
          <w:szCs w:val="22"/>
        </w:rPr>
        <w:t xml:space="preserve">Congressional </w:t>
      </w:r>
      <w:r w:rsidRPr="00340679">
        <w:rPr>
          <w:rFonts w:asciiTheme="minorHAnsi" w:hAnsiTheme="minorHAnsi"/>
          <w:sz w:val="22"/>
          <w:szCs w:val="22"/>
        </w:rPr>
        <w:t xml:space="preserve">Questionnaire. </w:t>
      </w:r>
    </w:p>
    <w:p w:rsidR="00005DFA" w:rsidRPr="00340679" w:rsidRDefault="00005DFA" w:rsidP="00005DFA">
      <w:pPr>
        <w:rPr>
          <w:rFonts w:asciiTheme="minorHAnsi" w:hAnsiTheme="minorHAnsi"/>
          <w:sz w:val="22"/>
          <w:szCs w:val="22"/>
        </w:rPr>
      </w:pP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Style w:val="normalchar"/>
          <w:rFonts w:ascii="Calibri" w:hAnsi="Calibri"/>
          <w:color w:val="000000"/>
          <w:sz w:val="22"/>
          <w:szCs w:val="22"/>
        </w:rPr>
        <w:t>This questionnaire is designed to elicit your views regarding what environmental and conservation groups consider the most important national issues of the day. Questionnaire responses, past environmental records, and candidate viability will all be taken into strong consideration regarding potential endorsement by LCV Action Fund</w:t>
      </w:r>
      <w:r w:rsidR="00086DEF">
        <w:rPr>
          <w:rStyle w:val="normalchar"/>
          <w:rFonts w:ascii="Calibri" w:hAnsi="Calibri"/>
          <w:color w:val="000000"/>
          <w:sz w:val="22"/>
          <w:szCs w:val="22"/>
        </w:rPr>
        <w:t>/NYLCV</w:t>
      </w:r>
      <w:r>
        <w:rPr>
          <w:rStyle w:val="normalchar"/>
          <w:rFonts w:ascii="Calibri" w:hAnsi="Calibri"/>
          <w:color w:val="000000"/>
          <w:sz w:val="22"/>
          <w:szCs w:val="22"/>
        </w:rPr>
        <w:t>.</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Fonts w:ascii="Garamond" w:hAnsi="Garamond"/>
          <w:color w:val="000000"/>
          <w:sz w:val="27"/>
          <w:szCs w:val="27"/>
        </w:rPr>
        <w:t> </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Style w:val="normalchar"/>
          <w:rFonts w:ascii="Calibri" w:hAnsi="Calibri"/>
          <w:color w:val="000000"/>
          <w:sz w:val="22"/>
          <w:szCs w:val="22"/>
        </w:rPr>
        <w:t>Responses should be considered public. Although we may choose not to publicize responses to every question, verbatim responses may be reproduced and distributed publicly. If so, your responses may be shortened, if necessary, but will not be edited in substantive ways. If you choose to refer us to a position</w:t>
      </w:r>
      <w:r>
        <w:rPr>
          <w:rStyle w:val="apple-converted-space"/>
          <w:rFonts w:ascii="Calibri" w:hAnsi="Calibri"/>
          <w:color w:val="000000"/>
          <w:sz w:val="22"/>
          <w:szCs w:val="22"/>
        </w:rPr>
        <w:t> </w:t>
      </w:r>
      <w:r>
        <w:rPr>
          <w:rStyle w:val="normalchar"/>
          <w:rFonts w:ascii="Calibri" w:hAnsi="Calibri"/>
          <w:color w:val="000000"/>
          <w:sz w:val="22"/>
          <w:szCs w:val="22"/>
        </w:rPr>
        <w:t xml:space="preserve">paper or website, please indicate exactly what text you would like us to cite. For candidates choosing not to respond to the questionnaire, </w:t>
      </w:r>
      <w:r w:rsidR="00086DEF">
        <w:rPr>
          <w:rStyle w:val="normalchar"/>
          <w:rFonts w:ascii="Calibri" w:hAnsi="Calibri"/>
          <w:color w:val="000000"/>
          <w:sz w:val="22"/>
          <w:szCs w:val="22"/>
        </w:rPr>
        <w:t xml:space="preserve">we </w:t>
      </w:r>
      <w:r>
        <w:rPr>
          <w:rStyle w:val="normalchar"/>
          <w:rFonts w:ascii="Calibri" w:hAnsi="Calibri"/>
          <w:color w:val="000000"/>
          <w:sz w:val="22"/>
          <w:szCs w:val="22"/>
        </w:rPr>
        <w:t>may note as much in its public materials.</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Fonts w:ascii="Garamond" w:hAnsi="Garamond"/>
          <w:color w:val="000000"/>
          <w:sz w:val="27"/>
          <w:szCs w:val="27"/>
        </w:rPr>
        <w:t> </w:t>
      </w:r>
    </w:p>
    <w:p w:rsidR="00E25D02" w:rsidRDefault="00E25D02" w:rsidP="00E25D02">
      <w:pPr>
        <w:pStyle w:val="Normal1"/>
        <w:spacing w:before="0" w:beforeAutospacing="0" w:after="0" w:afterAutospacing="0" w:line="240" w:lineRule="atLeast"/>
        <w:rPr>
          <w:rStyle w:val="normalchar"/>
          <w:rFonts w:ascii="Calibri" w:hAnsi="Calibri"/>
          <w:color w:val="000000"/>
          <w:sz w:val="22"/>
          <w:szCs w:val="22"/>
        </w:rPr>
      </w:pPr>
      <w:r>
        <w:rPr>
          <w:rStyle w:val="normalchar"/>
          <w:rFonts w:ascii="Calibri" w:hAnsi="Calibri"/>
          <w:color w:val="000000"/>
          <w:sz w:val="22"/>
          <w:szCs w:val="22"/>
        </w:rPr>
        <w:t>LCV</w:t>
      </w:r>
      <w:r w:rsidR="00086DEF">
        <w:rPr>
          <w:rStyle w:val="normalchar"/>
          <w:rFonts w:ascii="Calibri" w:hAnsi="Calibri"/>
          <w:color w:val="000000"/>
          <w:sz w:val="22"/>
          <w:szCs w:val="22"/>
        </w:rPr>
        <w:t>/NYLCV</w:t>
      </w:r>
      <w:r>
        <w:rPr>
          <w:rStyle w:val="normalchar"/>
          <w:rFonts w:ascii="Calibri" w:hAnsi="Calibri"/>
          <w:color w:val="000000"/>
          <w:sz w:val="22"/>
          <w:szCs w:val="22"/>
        </w:rPr>
        <w:t xml:space="preserve"> and its partners in the environmental policy arena believe that American voters are determined to make the environment a voting issue in 2016. Candidate positions on issues such as protecting public health, building a clean energy future, and addressing dangerous climate change will help voters decide how to cast their ballots this election cycle.</w:t>
      </w:r>
    </w:p>
    <w:p w:rsidR="005E70B3" w:rsidRPr="005E70B3" w:rsidRDefault="005E70B3" w:rsidP="005E70B3">
      <w:pPr>
        <w:pStyle w:val="Description"/>
        <w:spacing w:before="100" w:beforeAutospacing="1" w:after="100" w:afterAutospacing="1" w:line="240" w:lineRule="auto"/>
        <w:rPr>
          <w:rStyle w:val="Emphasis"/>
          <w:rFonts w:asciiTheme="minorHAnsi" w:hAnsiTheme="minorHAnsi"/>
          <w:i w:val="0"/>
          <w:sz w:val="22"/>
          <w:szCs w:val="22"/>
        </w:rPr>
      </w:pPr>
      <w:r w:rsidRPr="005E70B3">
        <w:rPr>
          <w:rStyle w:val="Emphasis"/>
          <w:rFonts w:asciiTheme="minorHAnsi" w:hAnsiTheme="minorHAnsi"/>
          <w:i w:val="0"/>
          <w:sz w:val="22"/>
          <w:szCs w:val="22"/>
        </w:rPr>
        <w:t>After receipt of your completed questionnaire, you may be invited to participate in a formal interview with our Chapter Board. The interview will provide you with an opportunity to present your credentials, elaborate on your questionnaire responses, and respond to questions. Here are a few more guidelines:</w:t>
      </w:r>
    </w:p>
    <w:p w:rsidR="005E70B3" w:rsidRPr="005E70B3" w:rsidRDefault="005E70B3" w:rsidP="005E70B3">
      <w:pPr>
        <w:numPr>
          <w:ilvl w:val="0"/>
          <w:numId w:val="4"/>
        </w:numPr>
        <w:spacing w:before="120"/>
        <w:outlineLvl w:val="9"/>
        <w:rPr>
          <w:rStyle w:val="Emphasis"/>
          <w:rFonts w:asciiTheme="minorHAnsi" w:hAnsiTheme="minorHAnsi"/>
          <w:i w:val="0"/>
          <w:sz w:val="22"/>
          <w:szCs w:val="22"/>
        </w:rPr>
      </w:pPr>
      <w:r w:rsidRPr="005E70B3">
        <w:rPr>
          <w:rStyle w:val="Emphasis"/>
          <w:rFonts w:asciiTheme="minorHAnsi" w:hAnsiTheme="minorHAnsi"/>
          <w:i w:val="0"/>
          <w:sz w:val="22"/>
          <w:szCs w:val="22"/>
        </w:rPr>
        <w:t xml:space="preserve">Questionnaires are due </w:t>
      </w:r>
      <w:r w:rsidR="00C73810">
        <w:rPr>
          <w:rStyle w:val="Emphasis"/>
          <w:rFonts w:asciiTheme="minorHAnsi" w:hAnsiTheme="minorHAnsi"/>
          <w:i w:val="0"/>
          <w:sz w:val="22"/>
          <w:szCs w:val="22"/>
        </w:rPr>
        <w:t>Friday</w:t>
      </w:r>
      <w:r w:rsidRPr="005E70B3">
        <w:rPr>
          <w:rStyle w:val="Emphasis"/>
          <w:rFonts w:asciiTheme="minorHAnsi" w:hAnsiTheme="minorHAnsi"/>
          <w:i w:val="0"/>
          <w:sz w:val="22"/>
          <w:szCs w:val="22"/>
        </w:rPr>
        <w:t>, February 2</w:t>
      </w:r>
      <w:r w:rsidR="00C73810">
        <w:rPr>
          <w:rStyle w:val="Emphasis"/>
          <w:rFonts w:asciiTheme="minorHAnsi" w:hAnsiTheme="minorHAnsi"/>
          <w:i w:val="0"/>
          <w:sz w:val="22"/>
          <w:szCs w:val="22"/>
        </w:rPr>
        <w:t>6</w:t>
      </w:r>
      <w:r w:rsidRPr="005E70B3">
        <w:rPr>
          <w:rStyle w:val="Emphasis"/>
          <w:rFonts w:asciiTheme="minorHAnsi" w:hAnsiTheme="minorHAnsi"/>
          <w:i w:val="0"/>
          <w:sz w:val="22"/>
          <w:szCs w:val="22"/>
        </w:rPr>
        <w:t>, 2016</w:t>
      </w:r>
    </w:p>
    <w:p w:rsidR="005E70B3" w:rsidRPr="005E70B3" w:rsidRDefault="005E70B3" w:rsidP="005E70B3">
      <w:pPr>
        <w:pStyle w:val="Question"/>
        <w:numPr>
          <w:ilvl w:val="0"/>
          <w:numId w:val="4"/>
        </w:numPr>
        <w:tabs>
          <w:tab w:val="clear" w:pos="540"/>
        </w:tabs>
        <w:spacing w:before="120" w:line="240" w:lineRule="auto"/>
        <w:rPr>
          <w:rStyle w:val="hyperlinkchar"/>
          <w:rFonts w:asciiTheme="minorHAnsi" w:hAnsiTheme="minorHAnsi"/>
          <w:i/>
          <w:iCs/>
          <w:szCs w:val="22"/>
        </w:rPr>
      </w:pPr>
      <w:r w:rsidRPr="005E70B3">
        <w:rPr>
          <w:rStyle w:val="Emphasis"/>
          <w:rFonts w:asciiTheme="minorHAnsi" w:hAnsiTheme="minorHAnsi"/>
          <w:i w:val="0"/>
          <w:spacing w:val="0"/>
          <w:szCs w:val="22"/>
        </w:rPr>
        <w:t xml:space="preserve">The completed questionnaire is mandatory for endorsement consideration and </w:t>
      </w:r>
      <w:r w:rsidRPr="005E70B3">
        <w:rPr>
          <w:rStyle w:val="Emphasis"/>
          <w:rFonts w:asciiTheme="minorHAnsi" w:hAnsiTheme="minorHAnsi"/>
          <w:i w:val="0"/>
          <w:szCs w:val="22"/>
        </w:rPr>
        <w:t xml:space="preserve">must be submitted via e-mail as a Microsoft Word file to: </w:t>
      </w:r>
      <w:hyperlink r:id="rId10" w:history="1">
        <w:r w:rsidRPr="005E70B3">
          <w:rPr>
            <w:rStyle w:val="Hyperlink"/>
            <w:rFonts w:asciiTheme="minorHAnsi" w:hAnsiTheme="minorHAnsi"/>
            <w:szCs w:val="22"/>
          </w:rPr>
          <w:t>politics@nylcv.org</w:t>
        </w:r>
      </w:hyperlink>
      <w:r w:rsidRPr="005E70B3">
        <w:rPr>
          <w:rFonts w:asciiTheme="minorHAnsi" w:hAnsiTheme="minorHAnsi"/>
          <w:szCs w:val="22"/>
        </w:rPr>
        <w:t xml:space="preserve"> and </w:t>
      </w:r>
      <w:hyperlink r:id="rId11" w:history="1">
        <w:r w:rsidRPr="005E70B3">
          <w:rPr>
            <w:rStyle w:val="Hyperlink"/>
            <w:rFonts w:ascii="Calibri" w:hAnsi="Calibri"/>
            <w:szCs w:val="22"/>
          </w:rPr>
          <w:t>political@lcv.org</w:t>
        </w:r>
      </w:hyperlink>
    </w:p>
    <w:p w:rsidR="005E70B3" w:rsidRPr="005E70B3" w:rsidRDefault="005E70B3" w:rsidP="005E70B3">
      <w:pPr>
        <w:pStyle w:val="Question"/>
        <w:numPr>
          <w:ilvl w:val="0"/>
          <w:numId w:val="4"/>
        </w:numPr>
        <w:tabs>
          <w:tab w:val="clear" w:pos="540"/>
        </w:tabs>
        <w:spacing w:before="120" w:line="240" w:lineRule="auto"/>
        <w:rPr>
          <w:rStyle w:val="Emphasis"/>
          <w:rFonts w:asciiTheme="minorHAnsi" w:hAnsiTheme="minorHAnsi"/>
          <w:i w:val="0"/>
          <w:spacing w:val="0"/>
          <w:szCs w:val="22"/>
        </w:rPr>
      </w:pPr>
      <w:r w:rsidRPr="005E70B3">
        <w:rPr>
          <w:rStyle w:val="Emphasis"/>
          <w:rFonts w:asciiTheme="minorHAnsi" w:hAnsiTheme="minorHAnsi"/>
          <w:i w:val="0"/>
          <w:szCs w:val="22"/>
        </w:rPr>
        <w:t>Questions or extension requests may be directed to Joshua Klainberg (</w:t>
      </w:r>
      <w:hyperlink r:id="rId12" w:history="1">
        <w:r w:rsidRPr="005E70B3">
          <w:rPr>
            <w:rStyle w:val="Hyperlink"/>
            <w:rFonts w:asciiTheme="minorHAnsi" w:hAnsiTheme="minorHAnsi"/>
            <w:szCs w:val="22"/>
          </w:rPr>
          <w:t>jklainberg@nylcv.org</w:t>
        </w:r>
      </w:hyperlink>
      <w:r w:rsidRPr="005E70B3">
        <w:rPr>
          <w:rStyle w:val="Emphasis"/>
          <w:rFonts w:asciiTheme="minorHAnsi" w:hAnsiTheme="minorHAnsi"/>
          <w:szCs w:val="22"/>
        </w:rPr>
        <w:t>)</w:t>
      </w:r>
    </w:p>
    <w:p w:rsidR="009630C8" w:rsidRPr="00340679" w:rsidRDefault="009630C8" w:rsidP="009630C8">
      <w:pPr>
        <w:rPr>
          <w:rFonts w:asciiTheme="minorHAnsi" w:hAnsiTheme="minorHAnsi"/>
          <w:sz w:val="22"/>
          <w:szCs w:val="22"/>
        </w:rPr>
      </w:pPr>
    </w:p>
    <w:p w:rsidR="009630C8" w:rsidRPr="00340679" w:rsidRDefault="00BA3018" w:rsidP="009630C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8512" behindDoc="1" locked="0" layoutInCell="1" allowOverlap="1" wp14:anchorId="0DDE481B" wp14:editId="2380FA2B">
                <wp:simplePos x="0" y="0"/>
                <wp:positionH relativeFrom="column">
                  <wp:posOffset>-113665</wp:posOffset>
                </wp:positionH>
                <wp:positionV relativeFrom="paragraph">
                  <wp:posOffset>158115</wp:posOffset>
                </wp:positionV>
                <wp:extent cx="1143000" cy="685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56C" w:rsidRDefault="0095356C" w:rsidP="00963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E481B" id="_x0000_t202" coordsize="21600,21600" o:spt="202" path="m,l,21600r21600,l21600,xe">
                <v:stroke joinstyle="miter"/>
                <v:path gradientshapeok="t" o:connecttype="rect"/>
              </v:shapetype>
              <v:shape id="Text Box 3" o:spid="_x0000_s1026" type="#_x0000_t202" style="position:absolute;margin-left:-8.95pt;margin-top:12.45pt;width:90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1CtwIAALk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" filled="f" stroked="f">
                <v:textbox>
                  <w:txbxContent>
                    <w:p w:rsidR="0095356C" w:rsidRDefault="0095356C" w:rsidP="009630C8"/>
                  </w:txbxContent>
                </v:textbox>
              </v:shape>
            </w:pict>
          </mc:Fallback>
        </mc:AlternateContent>
      </w:r>
      <w:r w:rsidR="009630C8" w:rsidRPr="00340679">
        <w:rPr>
          <w:rFonts w:asciiTheme="minorHAnsi" w:hAnsiTheme="minorHAnsi"/>
          <w:sz w:val="22"/>
          <w:szCs w:val="22"/>
        </w:rPr>
        <w:t>Good luck on your campaign.</w:t>
      </w:r>
    </w:p>
    <w:p w:rsidR="009630C8" w:rsidRPr="00340679" w:rsidRDefault="009630C8" w:rsidP="009630C8">
      <w:pPr>
        <w:rPr>
          <w:rFonts w:asciiTheme="minorHAnsi" w:hAnsiTheme="minorHAnsi"/>
          <w:sz w:val="22"/>
          <w:szCs w:val="22"/>
        </w:rPr>
      </w:pPr>
    </w:p>
    <w:p w:rsidR="009630C8" w:rsidRPr="00340679" w:rsidRDefault="009A5F38" w:rsidP="009630C8">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8992" behindDoc="1" locked="0" layoutInCell="1" allowOverlap="1" wp14:anchorId="087C6C6C" wp14:editId="28582B3A">
            <wp:simplePos x="0" y="0"/>
            <wp:positionH relativeFrom="column">
              <wp:posOffset>4367604</wp:posOffset>
            </wp:positionH>
            <wp:positionV relativeFrom="paragraph">
              <wp:posOffset>188890</wp:posOffset>
            </wp:positionV>
            <wp:extent cx="1485900" cy="543560"/>
            <wp:effectExtent l="0" t="0" r="0" b="8890"/>
            <wp:wrapNone/>
            <wp:docPr id="14" name="Picture 14" descr="Marcia Bystry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ia Bystryn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543560"/>
                    </a:xfrm>
                    <a:prstGeom prst="rect">
                      <a:avLst/>
                    </a:prstGeom>
                    <a:noFill/>
                  </pic:spPr>
                </pic:pic>
              </a:graphicData>
            </a:graphic>
            <wp14:sizeRelH relativeFrom="page">
              <wp14:pctWidth>0</wp14:pctWidth>
            </wp14:sizeRelH>
            <wp14:sizeRelV relativeFrom="page">
              <wp14:pctHeight>0</wp14:pctHeight>
            </wp14:sizeRelV>
          </wp:anchor>
        </w:drawing>
      </w:r>
      <w:r w:rsidR="00F14C9F" w:rsidRPr="00340679">
        <w:rPr>
          <w:rFonts w:asciiTheme="minorHAnsi" w:hAnsiTheme="minorHAnsi"/>
          <w:noProof/>
          <w:sz w:val="22"/>
          <w:szCs w:val="22"/>
        </w:rPr>
        <w:drawing>
          <wp:inline distT="0" distB="0" distL="0" distR="0" wp14:anchorId="2F3215EF" wp14:editId="2F803A6E">
            <wp:extent cx="1727044" cy="5619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_sig.jpg"/>
                    <pic:cNvPicPr/>
                  </pic:nvPicPr>
                  <pic:blipFill>
                    <a:blip r:embed="rId14">
                      <a:extLst>
                        <a:ext uri="{28A0092B-C50C-407E-A947-70E740481C1C}">
                          <a14:useLocalDpi xmlns:a14="http://schemas.microsoft.com/office/drawing/2010/main" val="0"/>
                        </a:ext>
                      </a:extLst>
                    </a:blip>
                    <a:stretch>
                      <a:fillRect/>
                    </a:stretch>
                  </pic:blipFill>
                  <pic:spPr>
                    <a:xfrm>
                      <a:off x="0" y="0"/>
                      <a:ext cx="1723624" cy="560862"/>
                    </a:xfrm>
                    <a:prstGeom prst="rect">
                      <a:avLst/>
                    </a:prstGeom>
                  </pic:spPr>
                </pic:pic>
              </a:graphicData>
            </a:graphic>
          </wp:inline>
        </w:drawing>
      </w:r>
    </w:p>
    <w:p w:rsidR="009630C8" w:rsidRPr="00340679" w:rsidRDefault="009630C8" w:rsidP="009630C8">
      <w:pPr>
        <w:rPr>
          <w:rFonts w:asciiTheme="minorHAnsi" w:hAnsiTheme="minorHAnsi"/>
          <w:sz w:val="22"/>
          <w:szCs w:val="22"/>
        </w:rPr>
      </w:pPr>
    </w:p>
    <w:p w:rsidR="009630C8" w:rsidRPr="00340679" w:rsidRDefault="009630C8" w:rsidP="009630C8">
      <w:pPr>
        <w:rPr>
          <w:rFonts w:asciiTheme="minorHAnsi" w:hAnsiTheme="minorHAnsi"/>
          <w:sz w:val="22"/>
          <w:szCs w:val="22"/>
        </w:rPr>
      </w:pPr>
      <w:r w:rsidRPr="00340679">
        <w:rPr>
          <w:rFonts w:asciiTheme="minorHAnsi" w:hAnsiTheme="minorHAnsi"/>
          <w:sz w:val="22"/>
          <w:szCs w:val="22"/>
        </w:rPr>
        <w:t>Gene Karpinski</w:t>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t>Marcia Bystryn</w:t>
      </w:r>
    </w:p>
    <w:p w:rsidR="009630C8" w:rsidRPr="00340679" w:rsidRDefault="009630C8" w:rsidP="009630C8">
      <w:pPr>
        <w:rPr>
          <w:rFonts w:asciiTheme="minorHAnsi" w:hAnsiTheme="minorHAnsi"/>
          <w:sz w:val="22"/>
          <w:szCs w:val="22"/>
        </w:rPr>
      </w:pPr>
      <w:r w:rsidRPr="00340679">
        <w:rPr>
          <w:rFonts w:asciiTheme="minorHAnsi" w:hAnsiTheme="minorHAnsi"/>
          <w:sz w:val="22"/>
          <w:szCs w:val="22"/>
        </w:rPr>
        <w:t>President</w:t>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t>NYLCV President</w:t>
      </w:r>
    </w:p>
    <w:p w:rsidR="009D3810" w:rsidRDefault="009D3810" w:rsidP="00E779A1">
      <w:pPr>
        <w:pStyle w:val="BodyText3"/>
        <w:adjustRightInd/>
        <w:rPr>
          <w:rFonts w:asciiTheme="minorHAnsi" w:hAnsiTheme="minorHAnsi"/>
          <w:b/>
          <w:bCs/>
          <w:color w:val="auto"/>
          <w:sz w:val="22"/>
          <w:szCs w:val="22"/>
        </w:rPr>
      </w:pPr>
    </w:p>
    <w:p w:rsidR="000E1F18" w:rsidRDefault="000E1F18" w:rsidP="000E1F18">
      <w:pPr>
        <w:jc w:val="center"/>
        <w:outlineLvl w:val="9"/>
        <w:rPr>
          <w:rFonts w:asciiTheme="minorHAnsi" w:eastAsia="Times New Roman" w:hAnsiTheme="minorHAnsi" w:cs="Times New Roman"/>
          <w:b/>
          <w:sz w:val="22"/>
          <w:szCs w:val="22"/>
          <w:u w:val="single"/>
        </w:rPr>
      </w:pPr>
      <w:r>
        <w:rPr>
          <w:rFonts w:asciiTheme="minorHAnsi" w:eastAsia="Times New Roman" w:hAnsiTheme="minorHAnsi" w:cs="Times New Roman"/>
          <w:b/>
          <w:sz w:val="22"/>
          <w:szCs w:val="22"/>
          <w:u w:val="single"/>
        </w:rPr>
        <w:t xml:space="preserve">Questionnaire </w:t>
      </w:r>
      <w:r w:rsidR="00743594">
        <w:rPr>
          <w:rFonts w:asciiTheme="minorHAnsi" w:eastAsia="Times New Roman" w:hAnsiTheme="minorHAnsi" w:cs="Times New Roman"/>
          <w:b/>
          <w:sz w:val="22"/>
          <w:szCs w:val="22"/>
          <w:u w:val="single"/>
        </w:rPr>
        <w:t>Summary</w:t>
      </w:r>
    </w:p>
    <w:p w:rsidR="000E1F18" w:rsidRDefault="000E1F18" w:rsidP="000E1F18">
      <w:pPr>
        <w:outlineLvl w:val="9"/>
        <w:rPr>
          <w:rFonts w:asciiTheme="minorHAnsi" w:eastAsia="Times New Roman" w:hAnsiTheme="minorHAnsi" w:cs="Times New Roman"/>
          <w:b/>
          <w:sz w:val="22"/>
          <w:szCs w:val="22"/>
          <w:u w:val="single"/>
        </w:rPr>
      </w:pPr>
    </w:p>
    <w:p w:rsidR="000E1F18" w:rsidRDefault="0095356C" w:rsidP="000E1F18">
      <w:pPr>
        <w:pStyle w:val="ListParagraph"/>
        <w:numPr>
          <w:ilvl w:val="0"/>
          <w:numId w:val="2"/>
        </w:numPr>
        <w:outlineLvl w:val="9"/>
        <w:rPr>
          <w:rFonts w:asciiTheme="minorHAnsi" w:eastAsia="Times New Roman" w:hAnsiTheme="minorHAnsi" w:cs="Times New Roman"/>
          <w:sz w:val="22"/>
          <w:szCs w:val="22"/>
        </w:rPr>
      </w:pPr>
      <w:r w:rsidRPr="00AF5662">
        <w:rPr>
          <w:rFonts w:asciiTheme="minorHAnsi" w:eastAsia="Times New Roman" w:hAnsiTheme="minorHAnsi" w:cs="Times New Roman"/>
          <w:b/>
          <w:sz w:val="22"/>
          <w:szCs w:val="22"/>
        </w:rPr>
        <w:t>General</w:t>
      </w:r>
    </w:p>
    <w:p w:rsidR="000E1F18" w:rsidRDefault="000E1F18" w:rsidP="000E1F18">
      <w:pPr>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 Endorsement</w:t>
      </w:r>
    </w:p>
    <w:p w:rsidR="000E1F18" w:rsidRDefault="000E1F18" w:rsidP="000E1F18">
      <w:pPr>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Combating Climate Change </w:t>
      </w:r>
      <w:r w:rsidR="0095356C" w:rsidRPr="00AF5662">
        <w:rPr>
          <w:rFonts w:asciiTheme="minorHAnsi" w:eastAsia="Times New Roman" w:hAnsiTheme="minorHAnsi" w:cs="Times New Roman"/>
          <w:b/>
          <w:sz w:val="22"/>
          <w:szCs w:val="22"/>
        </w:rPr>
        <w:t>&amp;</w:t>
      </w:r>
      <w:r w:rsidRPr="00AF5662">
        <w:rPr>
          <w:rFonts w:asciiTheme="minorHAnsi" w:eastAsia="Times New Roman" w:hAnsiTheme="minorHAnsi" w:cs="Times New Roman"/>
          <w:b/>
          <w:sz w:val="22"/>
          <w:szCs w:val="22"/>
        </w:rPr>
        <w:t xml:space="preserve"> Promoting Clean Energy</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2: Climate Change – Executive Action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3: Climate Change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4: Clean Energy</w:t>
      </w:r>
    </w:p>
    <w:p w:rsidR="000E1F18" w:rsidRDefault="000E1F18" w:rsidP="000E1F18">
      <w:pPr>
        <w:pStyle w:val="ListParagraph"/>
        <w:ind w:left="1080"/>
        <w:outlineLvl w:val="9"/>
        <w:rPr>
          <w:rFonts w:asciiTheme="minorHAnsi" w:hAnsiTheme="minorHAnsi"/>
          <w:bCs/>
          <w:sz w:val="22"/>
          <w:szCs w:val="22"/>
        </w:rPr>
      </w:pPr>
      <w:r>
        <w:rPr>
          <w:rFonts w:asciiTheme="minorHAnsi" w:eastAsia="Times New Roman" w:hAnsiTheme="minorHAnsi" w:cs="Times New Roman"/>
          <w:sz w:val="22"/>
          <w:szCs w:val="22"/>
        </w:rPr>
        <w:t xml:space="preserve">Question 5: </w:t>
      </w:r>
      <w:r w:rsidRPr="00D72D0E">
        <w:rPr>
          <w:rFonts w:asciiTheme="minorHAnsi" w:hAnsiTheme="minorHAnsi"/>
          <w:bCs/>
          <w:sz w:val="22"/>
          <w:szCs w:val="22"/>
        </w:rPr>
        <w:t>Federal Renewable Electricity Standard</w:t>
      </w:r>
    </w:p>
    <w:p w:rsidR="000E1F18" w:rsidRDefault="000E1F18" w:rsidP="000E1F18">
      <w:pPr>
        <w:pStyle w:val="ListParagraph"/>
        <w:ind w:left="1080"/>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Fighting Dirty </w:t>
      </w:r>
      <w:r w:rsidR="0095356C">
        <w:rPr>
          <w:rFonts w:asciiTheme="minorHAnsi" w:eastAsia="Times New Roman" w:hAnsiTheme="minorHAnsi" w:cs="Times New Roman"/>
          <w:b/>
          <w:sz w:val="22"/>
          <w:szCs w:val="22"/>
        </w:rPr>
        <w:t>Energy</w:t>
      </w:r>
    </w:p>
    <w:p w:rsidR="000E1F18" w:rsidRDefault="000E1F18" w:rsidP="000E1F18">
      <w:pPr>
        <w:pStyle w:val="ListParagraph"/>
        <w:ind w:left="1080"/>
        <w:outlineLvl w:val="9"/>
        <w:rPr>
          <w:rFonts w:asciiTheme="minorHAnsi" w:hAnsiTheme="minorHAnsi"/>
          <w:b/>
          <w:bCs/>
          <w:sz w:val="22"/>
          <w:szCs w:val="22"/>
        </w:rPr>
      </w:pPr>
      <w:r>
        <w:rPr>
          <w:rFonts w:asciiTheme="minorHAnsi" w:eastAsia="Times New Roman" w:hAnsiTheme="minorHAnsi" w:cs="Times New Roman"/>
          <w:sz w:val="22"/>
          <w:szCs w:val="22"/>
        </w:rPr>
        <w:t xml:space="preserve">Question 6: </w:t>
      </w:r>
      <w:r w:rsidRPr="00D72D0E">
        <w:rPr>
          <w:rFonts w:asciiTheme="minorHAnsi" w:hAnsiTheme="minorHAnsi"/>
          <w:bCs/>
          <w:sz w:val="22"/>
          <w:szCs w:val="22"/>
        </w:rPr>
        <w:t>Keystone XL Tar Sands Pipeline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7: Fossil Fuel Subsidies</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8: Offshore Drilling</w:t>
      </w:r>
    </w:p>
    <w:p w:rsidR="000E1F18" w:rsidRDefault="000E1F18" w:rsidP="000E1F18">
      <w:pPr>
        <w:pStyle w:val="ListParagraph"/>
        <w:ind w:left="1080"/>
        <w:outlineLvl w:val="9"/>
        <w:rPr>
          <w:rFonts w:asciiTheme="minorHAnsi" w:hAnsiTheme="minorHAnsi"/>
          <w:bCs/>
          <w:sz w:val="22"/>
          <w:szCs w:val="22"/>
        </w:rPr>
      </w:pPr>
      <w:r>
        <w:rPr>
          <w:rFonts w:asciiTheme="minorHAnsi" w:eastAsia="Times New Roman" w:hAnsiTheme="minorHAnsi" w:cs="Times New Roman"/>
          <w:sz w:val="22"/>
          <w:szCs w:val="22"/>
        </w:rPr>
        <w:t xml:space="preserve">Question 9: </w:t>
      </w:r>
      <w:r w:rsidRPr="00D72D0E">
        <w:rPr>
          <w:rFonts w:asciiTheme="minorHAnsi" w:hAnsiTheme="minorHAnsi"/>
          <w:bCs/>
          <w:sz w:val="22"/>
          <w:szCs w:val="22"/>
        </w:rPr>
        <w:t>Natural Gas &amp; Oil Production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10: Transportation</w:t>
      </w:r>
    </w:p>
    <w:p w:rsidR="000E1F18" w:rsidRDefault="000E1F18" w:rsidP="000E1F18">
      <w:pPr>
        <w:pStyle w:val="ListParagraph"/>
        <w:ind w:left="1080"/>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Protecting Public Health</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11: Toxic Chemicals</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12: The Clean Water Act</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13: Environmental Justice</w:t>
      </w:r>
    </w:p>
    <w:p w:rsidR="000E1F18" w:rsidRDefault="000E1F18" w:rsidP="000E1F18">
      <w:pPr>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Land, Water </w:t>
      </w:r>
      <w:r w:rsidR="0095356C" w:rsidRPr="00AF5662">
        <w:rPr>
          <w:rFonts w:asciiTheme="minorHAnsi" w:eastAsia="Times New Roman" w:hAnsiTheme="minorHAnsi" w:cs="Times New Roman"/>
          <w:b/>
          <w:sz w:val="22"/>
          <w:szCs w:val="22"/>
        </w:rPr>
        <w:t>&amp;</w:t>
      </w:r>
      <w:r w:rsidRPr="00AF5662">
        <w:rPr>
          <w:rFonts w:asciiTheme="minorHAnsi" w:eastAsia="Times New Roman" w:hAnsiTheme="minorHAnsi" w:cs="Times New Roman"/>
          <w:b/>
          <w:sz w:val="22"/>
          <w:szCs w:val="22"/>
        </w:rPr>
        <w:t xml:space="preserve"> Wildlife Conservation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4</w:t>
      </w:r>
      <w:r>
        <w:rPr>
          <w:rFonts w:asciiTheme="minorHAnsi" w:eastAsia="Times New Roman" w:hAnsiTheme="minorHAnsi" w:cs="Times New Roman"/>
          <w:sz w:val="22"/>
          <w:szCs w:val="22"/>
        </w:rPr>
        <w:t>: Oceans Policy</w:t>
      </w:r>
    </w:p>
    <w:p w:rsidR="000E1F18" w:rsidRDefault="000E1F18" w:rsidP="000E1F18">
      <w:pPr>
        <w:pStyle w:val="ListParagraph"/>
        <w:ind w:left="1080"/>
        <w:outlineLvl w:val="9"/>
        <w:rPr>
          <w:rFonts w:asciiTheme="minorHAnsi" w:hAnsiTheme="minorHAnsi"/>
          <w:b/>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5</w:t>
      </w:r>
      <w:r>
        <w:rPr>
          <w:rFonts w:asciiTheme="minorHAnsi" w:eastAsia="Times New Roman" w:hAnsiTheme="minorHAnsi" w:cs="Times New Roman"/>
          <w:sz w:val="22"/>
          <w:szCs w:val="22"/>
        </w:rPr>
        <w:t xml:space="preserve">: </w:t>
      </w:r>
      <w:r w:rsidR="00436BFC">
        <w:rPr>
          <w:rFonts w:asciiTheme="minorHAnsi" w:hAnsiTheme="minorHAnsi"/>
          <w:sz w:val="22"/>
          <w:szCs w:val="22"/>
        </w:rPr>
        <w:t>Land Conservation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6</w:t>
      </w:r>
      <w:r>
        <w:rPr>
          <w:rFonts w:asciiTheme="minorHAnsi" w:eastAsia="Times New Roman" w:hAnsiTheme="minorHAnsi" w:cs="Times New Roman"/>
          <w:sz w:val="22"/>
          <w:szCs w:val="22"/>
        </w:rPr>
        <w:t>: Arctic National Wildlife Refuge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7</w:t>
      </w:r>
      <w:r>
        <w:rPr>
          <w:rFonts w:asciiTheme="minorHAnsi" w:eastAsia="Times New Roman" w:hAnsiTheme="minorHAnsi" w:cs="Times New Roman"/>
          <w:sz w:val="22"/>
          <w:szCs w:val="22"/>
        </w:rPr>
        <w:t>: Endangered Species Act</w:t>
      </w:r>
    </w:p>
    <w:p w:rsidR="000E1F18" w:rsidRDefault="000E1F18" w:rsidP="000E1F18">
      <w:pPr>
        <w:outlineLvl w:val="9"/>
        <w:rPr>
          <w:rFonts w:asciiTheme="minorHAnsi" w:eastAsia="Times New Roman" w:hAnsiTheme="minorHAnsi" w:cs="Times New Roman"/>
          <w:sz w:val="22"/>
          <w:szCs w:val="22"/>
        </w:rPr>
      </w:pPr>
    </w:p>
    <w:p w:rsidR="000E1F18" w:rsidRDefault="00AF0810" w:rsidP="000E1F18">
      <w:pPr>
        <w:pStyle w:val="ListParagraph"/>
        <w:numPr>
          <w:ilvl w:val="0"/>
          <w:numId w:val="2"/>
        </w:numPr>
        <w:outlineLvl w:val="9"/>
        <w:rPr>
          <w:rFonts w:asciiTheme="minorHAnsi" w:eastAsia="Times New Roman" w:hAnsiTheme="minorHAnsi" w:cs="Times New Roman"/>
          <w:sz w:val="22"/>
          <w:szCs w:val="22"/>
        </w:rPr>
      </w:pPr>
      <w:r>
        <w:rPr>
          <w:rFonts w:asciiTheme="minorHAnsi" w:eastAsia="Times New Roman" w:hAnsiTheme="minorHAnsi" w:cs="Times New Roman"/>
          <w:b/>
          <w:sz w:val="22"/>
          <w:szCs w:val="22"/>
        </w:rPr>
        <w:t>Cross-Cutting</w:t>
      </w:r>
    </w:p>
    <w:p w:rsidR="0095356C" w:rsidRDefault="0095356C" w:rsidP="00AF5662">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18: N</w:t>
      </w:r>
      <w:r w:rsidR="00521C96">
        <w:rPr>
          <w:rFonts w:asciiTheme="minorHAnsi" w:eastAsia="Times New Roman" w:hAnsiTheme="minorHAnsi" w:cs="Times New Roman"/>
          <w:sz w:val="22"/>
          <w:szCs w:val="22"/>
        </w:rPr>
        <w:t xml:space="preserve">ational </w:t>
      </w:r>
      <w:r>
        <w:rPr>
          <w:rFonts w:asciiTheme="minorHAnsi" w:eastAsia="Times New Roman" w:hAnsiTheme="minorHAnsi" w:cs="Times New Roman"/>
          <w:sz w:val="22"/>
          <w:szCs w:val="22"/>
        </w:rPr>
        <w:t>E</w:t>
      </w:r>
      <w:r w:rsidR="00521C96">
        <w:rPr>
          <w:rFonts w:asciiTheme="minorHAnsi" w:eastAsia="Times New Roman" w:hAnsiTheme="minorHAnsi" w:cs="Times New Roman"/>
          <w:sz w:val="22"/>
          <w:szCs w:val="22"/>
        </w:rPr>
        <w:t xml:space="preserve">nvironmental </w:t>
      </w:r>
      <w:r>
        <w:rPr>
          <w:rFonts w:asciiTheme="minorHAnsi" w:eastAsia="Times New Roman" w:hAnsiTheme="minorHAnsi" w:cs="Times New Roman"/>
          <w:sz w:val="22"/>
          <w:szCs w:val="22"/>
        </w:rPr>
        <w:t>P</w:t>
      </w:r>
      <w:r w:rsidR="00521C96">
        <w:rPr>
          <w:rFonts w:asciiTheme="minorHAnsi" w:eastAsia="Times New Roman" w:hAnsiTheme="minorHAnsi" w:cs="Times New Roman"/>
          <w:sz w:val="22"/>
          <w:szCs w:val="22"/>
        </w:rPr>
        <w:t xml:space="preserve">olicy </w:t>
      </w:r>
      <w:r>
        <w:rPr>
          <w:rFonts w:asciiTheme="minorHAnsi" w:eastAsia="Times New Roman" w:hAnsiTheme="minorHAnsi" w:cs="Times New Roman"/>
          <w:sz w:val="22"/>
          <w:szCs w:val="22"/>
        </w:rPr>
        <w:t>A</w:t>
      </w:r>
      <w:r w:rsidR="00521C96">
        <w:rPr>
          <w:rFonts w:asciiTheme="minorHAnsi" w:eastAsia="Times New Roman" w:hAnsiTheme="minorHAnsi" w:cs="Times New Roman"/>
          <w:sz w:val="22"/>
          <w:szCs w:val="22"/>
        </w:rPr>
        <w:t>ct</w:t>
      </w:r>
    </w:p>
    <w:p w:rsidR="0095356C" w:rsidRDefault="0095356C" w:rsidP="00AF5662">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19: Trade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20: Corporate Money in Politics</w:t>
      </w:r>
      <w:r w:rsidR="00086DEF">
        <w:rPr>
          <w:rFonts w:asciiTheme="minorHAnsi" w:eastAsia="Times New Roman" w:hAnsiTheme="minorHAnsi" w:cs="Times New Roman"/>
          <w:sz w:val="22"/>
          <w:szCs w:val="22"/>
        </w:rPr>
        <w:br/>
      </w:r>
    </w:p>
    <w:p w:rsidR="00086DEF" w:rsidRDefault="00086DEF" w:rsidP="00086DEF">
      <w:pPr>
        <w:pStyle w:val="ListParagraph"/>
        <w:numPr>
          <w:ilvl w:val="0"/>
          <w:numId w:val="2"/>
        </w:numPr>
        <w:outlineLvl w:val="9"/>
        <w:rPr>
          <w:rFonts w:asciiTheme="minorHAnsi" w:eastAsia="Times New Roman" w:hAnsiTheme="minorHAnsi" w:cs="Times New Roman"/>
          <w:sz w:val="22"/>
          <w:szCs w:val="22"/>
        </w:rPr>
      </w:pPr>
      <w:r>
        <w:rPr>
          <w:rFonts w:asciiTheme="minorHAnsi" w:eastAsia="Times New Roman" w:hAnsiTheme="minorHAnsi" w:cs="Times New Roman"/>
          <w:b/>
          <w:sz w:val="22"/>
          <w:szCs w:val="22"/>
        </w:rPr>
        <w:t>State-Specific</w:t>
      </w:r>
    </w:p>
    <w:p w:rsidR="00086DEF" w:rsidRDefault="00086DEF" w:rsidP="00086DEF">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Question 21: </w:t>
      </w:r>
      <w:r w:rsidR="00974FF1">
        <w:rPr>
          <w:rFonts w:asciiTheme="minorHAnsi" w:eastAsia="Times New Roman" w:hAnsiTheme="minorHAnsi" w:cs="Times New Roman"/>
          <w:sz w:val="22"/>
          <w:szCs w:val="22"/>
        </w:rPr>
        <w:t>Trash Reduction</w:t>
      </w:r>
    </w:p>
    <w:p w:rsidR="00086DEF" w:rsidRPr="00D72D0E" w:rsidRDefault="00086DEF" w:rsidP="000E1F18">
      <w:pPr>
        <w:pStyle w:val="ListParagraph"/>
        <w:ind w:left="1080"/>
        <w:outlineLvl w:val="9"/>
        <w:rPr>
          <w:rFonts w:asciiTheme="minorHAnsi" w:eastAsia="Times New Roman" w:hAnsiTheme="minorHAnsi" w:cs="Times New Roman"/>
          <w:sz w:val="22"/>
          <w:szCs w:val="22"/>
        </w:rPr>
      </w:pPr>
    </w:p>
    <w:p w:rsidR="000E1F18" w:rsidRDefault="000E1F18"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974FF1" w:rsidRPr="00AF5662" w:rsidRDefault="00974FF1" w:rsidP="00974FF1">
      <w:pPr>
        <w:pStyle w:val="BodyText3"/>
        <w:adjustRightInd/>
        <w:rPr>
          <w:rFonts w:asciiTheme="minorHAnsi" w:hAnsiTheme="minorHAnsi"/>
          <w:b/>
          <w:bCs/>
          <w:color w:val="auto"/>
          <w:sz w:val="22"/>
          <w:szCs w:val="22"/>
          <w:u w:val="single"/>
        </w:rPr>
      </w:pPr>
      <w:r>
        <w:rPr>
          <w:rFonts w:asciiTheme="minorHAnsi" w:hAnsiTheme="minorHAnsi"/>
          <w:b/>
          <w:bCs/>
          <w:color w:val="auto"/>
          <w:sz w:val="22"/>
          <w:szCs w:val="22"/>
          <w:u w:val="single"/>
        </w:rPr>
        <w:lastRenderedPageBreak/>
        <w:t>GENERAL</w:t>
      </w:r>
    </w:p>
    <w:p w:rsidR="00974FF1" w:rsidRDefault="00974FF1" w:rsidP="00974FF1">
      <w:pPr>
        <w:pStyle w:val="BodyText3"/>
        <w:adjustRightInd/>
        <w:rPr>
          <w:rFonts w:asciiTheme="minorHAnsi" w:hAnsiTheme="minorHAnsi"/>
          <w:b/>
          <w:bCs/>
          <w:color w:val="auto"/>
          <w:sz w:val="22"/>
          <w:szCs w:val="22"/>
        </w:rPr>
      </w:pPr>
    </w:p>
    <w:p w:rsidR="00974FF1" w:rsidRPr="00340679" w:rsidRDefault="00974FF1" w:rsidP="00974FF1">
      <w:pPr>
        <w:pStyle w:val="BodyText3"/>
        <w:adjustRightInd/>
        <w:rPr>
          <w:rFonts w:asciiTheme="minorHAnsi" w:hAnsiTheme="minorHAnsi"/>
          <w:color w:val="auto"/>
          <w:sz w:val="22"/>
          <w:szCs w:val="22"/>
        </w:rPr>
      </w:pPr>
      <w:r w:rsidRPr="00340679">
        <w:rPr>
          <w:rFonts w:asciiTheme="minorHAnsi" w:hAnsiTheme="minorHAnsi"/>
          <w:b/>
          <w:bCs/>
          <w:color w:val="auto"/>
          <w:sz w:val="22"/>
          <w:szCs w:val="22"/>
        </w:rPr>
        <w:t>Q.1</w:t>
      </w:r>
      <w:r>
        <w:rPr>
          <w:rFonts w:asciiTheme="minorHAnsi" w:hAnsiTheme="minorHAnsi"/>
          <w:b/>
          <w:bCs/>
          <w:color w:val="auto"/>
          <w:sz w:val="22"/>
          <w:szCs w:val="22"/>
        </w:rPr>
        <w:t xml:space="preserve"> - Endorsement</w:t>
      </w:r>
      <w:r w:rsidRPr="00340679">
        <w:rPr>
          <w:rFonts w:asciiTheme="minorHAnsi" w:hAnsiTheme="minorHAnsi"/>
          <w:b/>
          <w:bCs/>
          <w:color w:val="auto"/>
          <w:sz w:val="22"/>
          <w:szCs w:val="22"/>
        </w:rPr>
        <w:t>:</w:t>
      </w:r>
      <w:r w:rsidRPr="00340679">
        <w:rPr>
          <w:rFonts w:asciiTheme="minorHAnsi" w:hAnsiTheme="minorHAnsi"/>
          <w:color w:val="auto"/>
          <w:sz w:val="22"/>
          <w:szCs w:val="22"/>
        </w:rPr>
        <w:t xml:space="preserve"> Do you want an LCV endorsement and how would you use it?</w:t>
      </w:r>
    </w:p>
    <w:p w:rsidR="00974FF1" w:rsidRPr="00340679" w:rsidRDefault="00974FF1" w:rsidP="00974FF1">
      <w:pPr>
        <w:rPr>
          <w:rFonts w:asciiTheme="minorHAnsi" w:hAnsiTheme="minorHAnsi"/>
          <w:sz w:val="22"/>
          <w:szCs w:val="22"/>
        </w:rPr>
      </w:pPr>
    </w:p>
    <w:p w:rsidR="00974FF1" w:rsidRPr="00340679" w:rsidRDefault="00974FF1" w:rsidP="00974FF1">
      <w:pPr>
        <w:autoSpaceDE w:val="0"/>
        <w:autoSpaceDN w:val="0"/>
        <w:adjustRightInd w:val="0"/>
        <w:spacing w:line="240" w:lineRule="atLeast"/>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t xml:space="preserve">Explanation: </w:t>
      </w:r>
    </w:p>
    <w:p w:rsidR="00974FF1" w:rsidRPr="00340679" w:rsidRDefault="00974FF1" w:rsidP="00974FF1">
      <w:pPr>
        <w:rPr>
          <w:rFonts w:asciiTheme="minorHAnsi" w:hAnsiTheme="minorHAnsi"/>
          <w:sz w:val="22"/>
          <w:szCs w:val="22"/>
        </w:rPr>
      </w:pP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Pr="00340679" w:rsidRDefault="00166F30"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I am proud of my environmental record and consider an endorsement by LCV/NYLCV to be an important way to communicate to New Yorkers that I have been a leader on these issues.  </w:t>
      </w: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Default="00974FF1" w:rsidP="00974FF1">
      <w:pPr>
        <w:outlineLvl w:val="9"/>
        <w:rPr>
          <w:rFonts w:asciiTheme="minorHAnsi" w:hAnsiTheme="minorHAnsi"/>
          <w:b/>
          <w:bCs/>
          <w:sz w:val="22"/>
          <w:szCs w:val="22"/>
          <w:u w:val="single"/>
        </w:rPr>
      </w:pPr>
    </w:p>
    <w:p w:rsidR="00974FF1" w:rsidRPr="00D72D0E" w:rsidRDefault="00974FF1" w:rsidP="00974FF1">
      <w:pPr>
        <w:outlineLvl w:val="9"/>
        <w:rPr>
          <w:rFonts w:asciiTheme="minorHAnsi" w:hAnsiTheme="minorHAnsi"/>
          <w:b/>
          <w:bCs/>
          <w:sz w:val="22"/>
          <w:szCs w:val="22"/>
          <w:u w:val="single"/>
        </w:rPr>
      </w:pPr>
      <w:r>
        <w:rPr>
          <w:rFonts w:asciiTheme="minorHAnsi" w:hAnsiTheme="minorHAnsi"/>
          <w:b/>
          <w:bCs/>
          <w:sz w:val="22"/>
          <w:szCs w:val="22"/>
          <w:u w:val="single"/>
        </w:rPr>
        <w:t xml:space="preserve">COMBATING </w:t>
      </w:r>
      <w:r w:rsidRPr="00D72D0E">
        <w:rPr>
          <w:rFonts w:asciiTheme="minorHAnsi" w:hAnsiTheme="minorHAnsi"/>
          <w:b/>
          <w:bCs/>
          <w:sz w:val="22"/>
          <w:szCs w:val="22"/>
          <w:u w:val="single"/>
        </w:rPr>
        <w:t xml:space="preserve">CLIMATE CHANGE &amp; </w:t>
      </w:r>
      <w:r>
        <w:rPr>
          <w:rFonts w:asciiTheme="minorHAnsi" w:hAnsiTheme="minorHAnsi"/>
          <w:b/>
          <w:bCs/>
          <w:sz w:val="22"/>
          <w:szCs w:val="22"/>
          <w:u w:val="single"/>
        </w:rPr>
        <w:t xml:space="preserve">PROMOTING </w:t>
      </w:r>
      <w:r w:rsidRPr="00D72D0E">
        <w:rPr>
          <w:rFonts w:asciiTheme="minorHAnsi" w:hAnsiTheme="minorHAnsi"/>
          <w:b/>
          <w:bCs/>
          <w:sz w:val="22"/>
          <w:szCs w:val="22"/>
          <w:u w:val="single"/>
        </w:rPr>
        <w:t>CLEAN ENERGY</w:t>
      </w:r>
    </w:p>
    <w:p w:rsidR="00974FF1" w:rsidRDefault="00974FF1" w:rsidP="00974FF1">
      <w:pPr>
        <w:pStyle w:val="NormalWeb"/>
        <w:rPr>
          <w:rFonts w:asciiTheme="minorHAnsi" w:hAnsiTheme="minorHAnsi" w:cs="Arial"/>
          <w:sz w:val="22"/>
          <w:szCs w:val="22"/>
        </w:rPr>
      </w:pPr>
      <w:r w:rsidRPr="00340679">
        <w:rPr>
          <w:rFonts w:asciiTheme="minorHAnsi" w:hAnsiTheme="minorHAnsi"/>
          <w:b/>
          <w:bCs/>
          <w:sz w:val="22"/>
          <w:szCs w:val="22"/>
        </w:rPr>
        <w:t xml:space="preserve">Q.2 – </w:t>
      </w:r>
      <w:r w:rsidRPr="00340679">
        <w:rPr>
          <w:rFonts w:asciiTheme="minorHAnsi" w:hAnsiTheme="minorHAnsi" w:cs="Arial"/>
          <w:b/>
          <w:bCs/>
          <w:sz w:val="22"/>
          <w:szCs w:val="22"/>
        </w:rPr>
        <w:t>Climate Change – Executive Action</w:t>
      </w:r>
      <w:r w:rsidRPr="00340679">
        <w:rPr>
          <w:rFonts w:asciiTheme="minorHAnsi" w:hAnsiTheme="minorHAnsi" w:cs="Arial"/>
          <w:b/>
          <w:sz w:val="22"/>
          <w:szCs w:val="22"/>
        </w:rPr>
        <w:t>:</w:t>
      </w:r>
      <w:r w:rsidRPr="00340679">
        <w:rPr>
          <w:rFonts w:asciiTheme="minorHAnsi" w:hAnsiTheme="minorHAnsi" w:cs="Arial"/>
          <w:sz w:val="22"/>
          <w:szCs w:val="22"/>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w:t>
      </w:r>
      <w:r>
        <w:rPr>
          <w:rFonts w:asciiTheme="minorHAnsi" w:hAnsiTheme="minorHAnsi" w:cs="Arial"/>
          <w:sz w:val="22"/>
          <w:szCs w:val="22"/>
        </w:rPr>
        <w:t xml:space="preserve"> the planet has seen since record keeping began</w:t>
      </w:r>
      <w:r w:rsidRPr="00340679">
        <w:rPr>
          <w:rFonts w:asciiTheme="minorHAnsi" w:hAnsiTheme="minorHAnsi" w:cs="Arial"/>
          <w:sz w:val="22"/>
          <w:szCs w:val="22"/>
        </w:rPr>
        <w:t xml:space="preserve">.  Taxpayers are already paying a steep price for </w:t>
      </w:r>
      <w:r w:rsidRPr="009A6A3A">
        <w:rPr>
          <w:rFonts w:asciiTheme="minorHAnsi" w:hAnsiTheme="minorHAnsi" w:cs="Arial"/>
          <w:sz w:val="22"/>
          <w:szCs w:val="22"/>
        </w:rPr>
        <w:t xml:space="preserve">unchecked climate change. </w:t>
      </w:r>
      <w:r w:rsidRPr="00340679">
        <w:rPr>
          <w:rFonts w:asciiTheme="minorHAnsi" w:hAnsiTheme="minorHAnsi" w:cs="Arial"/>
          <w:sz w:val="22"/>
          <w:szCs w:val="22"/>
        </w:rPr>
        <w:t xml:space="preserve">Hurricane Sandy alone cost $70 billion in direct damages and lost economic output.  We have an obligation to our children to take immediate action to address </w:t>
      </w:r>
      <w:r>
        <w:rPr>
          <w:rFonts w:asciiTheme="minorHAnsi" w:hAnsiTheme="minorHAnsi" w:cs="Arial"/>
          <w:sz w:val="22"/>
          <w:szCs w:val="22"/>
        </w:rPr>
        <w:t>climate change’s threats to our economy</w:t>
      </w:r>
      <w:r w:rsidRPr="00340679">
        <w:rPr>
          <w:rFonts w:asciiTheme="minorHAnsi" w:hAnsiTheme="minorHAnsi" w:cs="Arial"/>
          <w:sz w:val="22"/>
          <w:szCs w:val="22"/>
        </w:rPr>
        <w:t>, health, and en</w:t>
      </w:r>
      <w:r>
        <w:rPr>
          <w:rFonts w:asciiTheme="minorHAnsi" w:hAnsiTheme="minorHAnsi" w:cs="Arial"/>
          <w:sz w:val="22"/>
          <w:szCs w:val="22"/>
        </w:rPr>
        <w:t>vironment</w:t>
      </w:r>
      <w:r w:rsidRPr="00340679">
        <w:rPr>
          <w:rFonts w:asciiTheme="minorHAnsi" w:hAnsiTheme="minorHAnsi" w:cs="Arial"/>
          <w:sz w:val="22"/>
          <w:szCs w:val="22"/>
        </w:rPr>
        <w:t xml:space="preserve">. </w:t>
      </w:r>
    </w:p>
    <w:p w:rsidR="00974FF1" w:rsidRPr="00340679" w:rsidRDefault="00974FF1" w:rsidP="00974FF1">
      <w:pPr>
        <w:pStyle w:val="NormalWeb"/>
        <w:rPr>
          <w:rFonts w:asciiTheme="minorHAnsi" w:hAnsiTheme="minorHAnsi"/>
          <w:sz w:val="22"/>
          <w:szCs w:val="22"/>
        </w:rPr>
      </w:pPr>
      <w:r w:rsidRPr="00340679">
        <w:rPr>
          <w:rFonts w:asciiTheme="minorHAnsi" w:hAnsiTheme="minorHAnsi" w:cs="Arial"/>
          <w:sz w:val="22"/>
          <w:szCs w:val="22"/>
        </w:rPr>
        <w:t xml:space="preserve">One of the most significant steps that the United States can take to address climate change is to implement Environmental Protection Agency safeguards that would curb carbon pollution from power plants – the single largest source of emissions in the country. </w:t>
      </w:r>
      <w:r w:rsidRPr="00340679">
        <w:rPr>
          <w:rFonts w:asciiTheme="minorHAnsi" w:hAnsiTheme="minorHAnsi"/>
          <w:sz w:val="22"/>
          <w:szCs w:val="22"/>
        </w:rPr>
        <w:t xml:space="preserve">The vast majority of this pollution comes from power plants that are powered by coal.  </w:t>
      </w:r>
      <w:r w:rsidRPr="00340679">
        <w:rPr>
          <w:rFonts w:asciiTheme="minorHAnsi" w:hAnsiTheme="minorHAnsi" w:cs="Arial"/>
          <w:sz w:val="22"/>
          <w:szCs w:val="22"/>
        </w:rPr>
        <w:t>The EPA has the authority and responsibility to reduce this harmful pollution under the Clean Air Act – an authority affirmed by the U.S. Supreme Court. Do you oppose all legislative efforts to roll back, block, or delay EPA regulations on carbon emissions from both new and existing power plants?</w:t>
      </w: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Pr="00340679" w:rsidRDefault="00974FF1" w:rsidP="00974FF1">
      <w:pPr>
        <w:spacing w:before="100" w:beforeAutospacing="1" w:after="100" w:afterAutospacing="1"/>
        <w:outlineLvl w:val="9"/>
        <w:rPr>
          <w:rFonts w:asciiTheme="minorHAnsi" w:eastAsia="Times New Roman" w:hAnsiTheme="minorHAnsi" w:cs="Times New Roman"/>
          <w:sz w:val="22"/>
          <w:szCs w:val="22"/>
        </w:rPr>
      </w:pPr>
      <w:r w:rsidRPr="00340679">
        <w:rPr>
          <w:rFonts w:asciiTheme="minorHAnsi" w:hAnsiTheme="minorHAnsi"/>
          <w:b/>
          <w:bCs/>
          <w:sz w:val="22"/>
          <w:szCs w:val="22"/>
        </w:rPr>
        <w:t xml:space="preserve">Q.3 – </w:t>
      </w:r>
      <w:r w:rsidRPr="00340679">
        <w:rPr>
          <w:rFonts w:asciiTheme="minorHAnsi" w:eastAsia="Times New Roman" w:hAnsiTheme="minorHAnsi" w:cs="Arial"/>
          <w:b/>
          <w:bCs/>
          <w:sz w:val="22"/>
          <w:szCs w:val="22"/>
        </w:rPr>
        <w:t xml:space="preserve">Climate Change: </w:t>
      </w:r>
      <w:r w:rsidRPr="00340679">
        <w:rPr>
          <w:rFonts w:asciiTheme="minorHAnsi" w:eastAsia="Times New Roman" w:hAnsiTheme="minorHAnsi" w:cs="Arial"/>
          <w:sz w:val="22"/>
          <w:szCs w:val="22"/>
        </w:rPr>
        <w:t>While we strongly support efforts by the Obama administration to reduce the pollution causing climate change, we will also need complementary action by Congress and an international agreement to confront this global challenge. The solutions to climate change can also help revitalize our economy and ensure that the U.S. leads in the 21</w:t>
      </w:r>
      <w:r w:rsidRPr="00340679">
        <w:rPr>
          <w:rFonts w:asciiTheme="minorHAnsi" w:eastAsia="Times New Roman" w:hAnsiTheme="minorHAnsi" w:cs="Arial"/>
          <w:sz w:val="22"/>
          <w:szCs w:val="22"/>
          <w:vertAlign w:val="superscript"/>
        </w:rPr>
        <w:t>st</w:t>
      </w:r>
      <w:r w:rsidRPr="00340679">
        <w:rPr>
          <w:rFonts w:asciiTheme="minorHAnsi" w:eastAsia="Times New Roman" w:hAnsiTheme="minorHAnsi" w:cs="Arial"/>
          <w:sz w:val="22"/>
          <w:szCs w:val="22"/>
        </w:rPr>
        <w:t xml:space="preserve"> century clean energy race.  </w:t>
      </w:r>
    </w:p>
    <w:p w:rsidR="00974FF1" w:rsidRPr="00340679" w:rsidRDefault="00974FF1" w:rsidP="00974FF1">
      <w:pPr>
        <w:spacing w:before="100" w:beforeAutospacing="1" w:after="100" w:afterAutospacing="1"/>
        <w:outlineLvl w:val="9"/>
        <w:rPr>
          <w:rFonts w:asciiTheme="minorHAnsi" w:eastAsia="Times New Roman" w:hAnsiTheme="minorHAnsi" w:cs="Times New Roman"/>
          <w:sz w:val="22"/>
          <w:szCs w:val="22"/>
        </w:rPr>
      </w:pPr>
      <w:r w:rsidRPr="00340679">
        <w:rPr>
          <w:rFonts w:asciiTheme="minorHAnsi" w:eastAsia="Times New Roman" w:hAnsiTheme="minorHAnsi" w:cs="Arial"/>
          <w:sz w:val="22"/>
          <w:szCs w:val="22"/>
        </w:rPr>
        <w:t>Do you support legislation reducing carbon pollution by at least 2</w:t>
      </w:r>
      <w:r>
        <w:rPr>
          <w:rFonts w:asciiTheme="minorHAnsi" w:eastAsia="Times New Roman" w:hAnsiTheme="minorHAnsi" w:cs="Arial"/>
          <w:sz w:val="22"/>
          <w:szCs w:val="22"/>
        </w:rPr>
        <w:t>8</w:t>
      </w:r>
      <w:r w:rsidRPr="00340679">
        <w:rPr>
          <w:rFonts w:asciiTheme="minorHAnsi" w:eastAsia="Times New Roman" w:hAnsiTheme="minorHAnsi" w:cs="Arial"/>
          <w:sz w:val="22"/>
          <w:szCs w:val="22"/>
        </w:rPr>
        <w:t>% by 202</w:t>
      </w:r>
      <w:r>
        <w:rPr>
          <w:rFonts w:asciiTheme="minorHAnsi" w:eastAsia="Times New Roman" w:hAnsiTheme="minorHAnsi" w:cs="Arial"/>
          <w:sz w:val="22"/>
          <w:szCs w:val="22"/>
        </w:rPr>
        <w:t>5</w:t>
      </w:r>
      <w:r w:rsidRPr="00340679">
        <w:rPr>
          <w:rFonts w:asciiTheme="minorHAnsi" w:eastAsia="Times New Roman" w:hAnsiTheme="minorHAnsi" w:cs="Arial"/>
          <w:sz w:val="22"/>
          <w:szCs w:val="22"/>
        </w:rPr>
        <w:t xml:space="preserve"> and 80% by 2050, investments in climate change preparedness in the U.S. and abroad (including through the Green Climate Fund),</w:t>
      </w:r>
      <w:r>
        <w:rPr>
          <w:rFonts w:asciiTheme="minorHAnsi" w:eastAsia="Times New Roman" w:hAnsiTheme="minorHAnsi" w:cs="Arial"/>
          <w:sz w:val="22"/>
          <w:szCs w:val="22"/>
        </w:rPr>
        <w:t xml:space="preserve"> and a fair</w:t>
      </w:r>
      <w:r w:rsidRPr="00340679">
        <w:rPr>
          <w:rFonts w:asciiTheme="minorHAnsi" w:eastAsia="Times New Roman" w:hAnsiTheme="minorHAnsi" w:cs="Arial"/>
          <w:sz w:val="22"/>
          <w:szCs w:val="22"/>
        </w:rPr>
        <w:t xml:space="preserve"> and ambitious global climate change agreement that supports these goals?</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Pr="00340679" w:rsidRDefault="00974FF1" w:rsidP="00974FF1">
      <w:pPr>
        <w:pStyle w:val="NormalWeb"/>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4</w:t>
      </w:r>
      <w:r w:rsidRPr="00340679">
        <w:rPr>
          <w:rFonts w:asciiTheme="minorHAnsi" w:hAnsiTheme="minorHAnsi"/>
          <w:b/>
          <w:bCs/>
          <w:sz w:val="22"/>
          <w:szCs w:val="22"/>
        </w:rPr>
        <w:t xml:space="preserve"> – Clean Energy</w:t>
      </w:r>
      <w:r w:rsidRPr="00340679">
        <w:rPr>
          <w:rFonts w:asciiTheme="minorHAnsi" w:hAnsiTheme="minorHAnsi"/>
          <w:sz w:val="22"/>
          <w:szCs w:val="22"/>
        </w:rPr>
        <w:t xml:space="preserve">: One critical way to reduce America’s dependence on fossil fuels and cut carbon and other forms of air pollution is to increase our use of renewable energy sources, like wind, </w:t>
      </w:r>
      <w:r>
        <w:rPr>
          <w:rFonts w:asciiTheme="minorHAnsi" w:hAnsiTheme="minorHAnsi"/>
          <w:sz w:val="22"/>
          <w:szCs w:val="22"/>
        </w:rPr>
        <w:t xml:space="preserve">solar, and </w:t>
      </w:r>
      <w:r>
        <w:rPr>
          <w:rFonts w:asciiTheme="minorHAnsi" w:hAnsiTheme="minorHAnsi"/>
          <w:sz w:val="22"/>
          <w:szCs w:val="22"/>
        </w:rPr>
        <w:lastRenderedPageBreak/>
        <w:t>geothermal. Investments</w:t>
      </w:r>
      <w:r w:rsidRPr="00340679">
        <w:rPr>
          <w:rFonts w:asciiTheme="minorHAnsi" w:hAnsiTheme="minorHAnsi"/>
          <w:sz w:val="22"/>
          <w:szCs w:val="22"/>
        </w:rPr>
        <w:t xml:space="preserve"> in the cl</w:t>
      </w:r>
      <w:r>
        <w:rPr>
          <w:rFonts w:asciiTheme="minorHAnsi" w:hAnsiTheme="minorHAnsi"/>
          <w:sz w:val="22"/>
          <w:szCs w:val="22"/>
        </w:rPr>
        <w:t>ean energy industry also create</w:t>
      </w:r>
      <w:r w:rsidRPr="00340679">
        <w:rPr>
          <w:rFonts w:asciiTheme="minorHAnsi" w:hAnsiTheme="minorHAnsi"/>
          <w:sz w:val="22"/>
          <w:szCs w:val="22"/>
        </w:rPr>
        <w:t xml:space="preserve"> good-paying </w:t>
      </w:r>
      <w:r>
        <w:rPr>
          <w:rFonts w:asciiTheme="minorHAnsi" w:hAnsiTheme="minorHAnsi"/>
          <w:sz w:val="22"/>
          <w:szCs w:val="22"/>
        </w:rPr>
        <w:t>domestic jobs and grow</w:t>
      </w:r>
      <w:r w:rsidRPr="00340679">
        <w:rPr>
          <w:rFonts w:asciiTheme="minorHAnsi" w:hAnsiTheme="minorHAnsi"/>
          <w:sz w:val="22"/>
          <w:szCs w:val="22"/>
        </w:rPr>
        <w:t xml:space="preserve"> the U.S. economy. </w:t>
      </w:r>
    </w:p>
    <w:p w:rsidR="00974FF1" w:rsidRPr="00340679" w:rsidRDefault="00974FF1" w:rsidP="00974FF1">
      <w:pPr>
        <w:pStyle w:val="NormalWeb"/>
        <w:rPr>
          <w:rFonts w:asciiTheme="minorHAnsi" w:hAnsiTheme="minorHAnsi"/>
          <w:sz w:val="22"/>
          <w:szCs w:val="22"/>
        </w:rPr>
      </w:pPr>
      <w:r>
        <w:rPr>
          <w:rFonts w:asciiTheme="minorHAnsi" w:hAnsiTheme="minorHAnsi"/>
          <w:sz w:val="22"/>
          <w:szCs w:val="22"/>
        </w:rPr>
        <w:t>The 2015 budget deal temporarily extended</w:t>
      </w:r>
      <w:r w:rsidRPr="00340679">
        <w:rPr>
          <w:rFonts w:asciiTheme="minorHAnsi" w:hAnsiTheme="minorHAnsi"/>
          <w:sz w:val="22"/>
          <w:szCs w:val="22"/>
        </w:rPr>
        <w:t xml:space="preserve"> critical clean energy tax incentives like the wind production tax credit (PTC) and the solar investment tax credit (ITC)</w:t>
      </w:r>
      <w:r>
        <w:rPr>
          <w:rFonts w:asciiTheme="minorHAnsi" w:hAnsiTheme="minorHAnsi"/>
          <w:sz w:val="22"/>
          <w:szCs w:val="22"/>
        </w:rPr>
        <w:t>, but they</w:t>
      </w:r>
      <w:r w:rsidRPr="00340679">
        <w:rPr>
          <w:rFonts w:asciiTheme="minorHAnsi" w:hAnsiTheme="minorHAnsi"/>
          <w:sz w:val="22"/>
          <w:szCs w:val="22"/>
        </w:rPr>
        <w:t xml:space="preserve"> face an uncertain future. Do you support extension and expansion of clean energy incentives, such as through legislation permanently extending the PTC and the ITC?</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pStyle w:val="NormalWeb"/>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5</w:t>
      </w:r>
      <w:r w:rsidRPr="00340679">
        <w:rPr>
          <w:rFonts w:asciiTheme="minorHAnsi" w:hAnsiTheme="minorHAnsi"/>
          <w:b/>
          <w:bCs/>
          <w:sz w:val="22"/>
          <w:szCs w:val="22"/>
        </w:rPr>
        <w:t xml:space="preserve"> – Federal Renewable </w:t>
      </w:r>
      <w:r>
        <w:rPr>
          <w:rFonts w:asciiTheme="minorHAnsi" w:hAnsiTheme="minorHAnsi"/>
          <w:b/>
          <w:bCs/>
          <w:sz w:val="22"/>
          <w:szCs w:val="22"/>
        </w:rPr>
        <w:t>Electricity</w:t>
      </w:r>
      <w:r w:rsidRPr="00340679">
        <w:rPr>
          <w:rFonts w:asciiTheme="minorHAnsi" w:hAnsiTheme="minorHAnsi"/>
          <w:b/>
          <w:bCs/>
          <w:sz w:val="22"/>
          <w:szCs w:val="22"/>
        </w:rPr>
        <w:t xml:space="preserve"> Standard: </w:t>
      </w:r>
      <w:r w:rsidRPr="00340679">
        <w:rPr>
          <w:rFonts w:asciiTheme="minorHAnsi" w:hAnsiTheme="minorHAnsi"/>
          <w:sz w:val="22"/>
          <w:szCs w:val="22"/>
        </w:rPr>
        <w:t xml:space="preserve">Another way to move towards a clean energy economy is to create a federal standard for renewable </w:t>
      </w:r>
      <w:r>
        <w:rPr>
          <w:rFonts w:asciiTheme="minorHAnsi" w:hAnsiTheme="minorHAnsi"/>
          <w:sz w:val="22"/>
          <w:szCs w:val="22"/>
        </w:rPr>
        <w:t>electricity</w:t>
      </w:r>
      <w:r w:rsidRPr="00340679">
        <w:rPr>
          <w:rFonts w:asciiTheme="minorHAnsi" w:hAnsiTheme="minorHAnsi"/>
          <w:sz w:val="22"/>
          <w:szCs w:val="22"/>
        </w:rPr>
        <w:t xml:space="preserve">. More than </w:t>
      </w:r>
      <w:r>
        <w:rPr>
          <w:rFonts w:asciiTheme="minorHAnsi" w:hAnsiTheme="minorHAnsi"/>
          <w:sz w:val="22"/>
          <w:szCs w:val="22"/>
        </w:rPr>
        <w:t>25</w:t>
      </w:r>
      <w:r w:rsidRPr="00340679">
        <w:rPr>
          <w:rFonts w:asciiTheme="minorHAnsi" w:hAnsiTheme="minorHAnsi"/>
          <w:sz w:val="22"/>
          <w:szCs w:val="22"/>
        </w:rPr>
        <w:t xml:space="preserve"> states have enacted policies requiring that a gradually increasing percentage of the state's electricity come from renewable sources.  </w:t>
      </w:r>
    </w:p>
    <w:p w:rsidR="00974FF1" w:rsidRPr="00340679" w:rsidRDefault="00974FF1" w:rsidP="00974FF1">
      <w:pPr>
        <w:pStyle w:val="NormalWeb"/>
        <w:rPr>
          <w:rFonts w:asciiTheme="minorHAnsi" w:hAnsiTheme="minorHAnsi"/>
          <w:sz w:val="22"/>
          <w:szCs w:val="22"/>
        </w:rPr>
      </w:pPr>
      <w:r w:rsidRPr="00340679">
        <w:rPr>
          <w:rFonts w:asciiTheme="minorHAnsi" w:hAnsiTheme="minorHAnsi"/>
          <w:sz w:val="22"/>
          <w:szCs w:val="22"/>
        </w:rPr>
        <w:t>Do you support federal legislation that would establish renewable energy requirements for utilities, with the requirements being that 40</w:t>
      </w:r>
      <w:r>
        <w:rPr>
          <w:rFonts w:asciiTheme="minorHAnsi" w:hAnsiTheme="minorHAnsi"/>
          <w:sz w:val="22"/>
          <w:szCs w:val="22"/>
        </w:rPr>
        <w:t>%</w:t>
      </w:r>
      <w:r w:rsidRPr="00340679">
        <w:rPr>
          <w:rFonts w:asciiTheme="minorHAnsi" w:hAnsiTheme="minorHAnsi"/>
          <w:sz w:val="22"/>
          <w:szCs w:val="22"/>
        </w:rPr>
        <w:t xml:space="preserve"> of electricity is produced from clean, renewable energy sources like wind, solar and geothermal by 2035?</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u w:val="single"/>
        </w:rPr>
      </w:pPr>
    </w:p>
    <w:p w:rsidR="00974FF1" w:rsidRPr="00D72D0E" w:rsidRDefault="00974FF1" w:rsidP="00974FF1">
      <w:pPr>
        <w:rPr>
          <w:rFonts w:asciiTheme="minorHAnsi" w:hAnsiTheme="minorHAnsi"/>
          <w:b/>
          <w:bCs/>
          <w:sz w:val="22"/>
          <w:szCs w:val="22"/>
          <w:u w:val="single"/>
        </w:rPr>
      </w:pPr>
      <w:r>
        <w:rPr>
          <w:rFonts w:asciiTheme="minorHAnsi" w:hAnsiTheme="minorHAnsi"/>
          <w:b/>
          <w:bCs/>
          <w:sz w:val="22"/>
          <w:szCs w:val="22"/>
          <w:u w:val="single"/>
        </w:rPr>
        <w:t>FIGHTING DIRTY ENERGY</w:t>
      </w:r>
    </w:p>
    <w:p w:rsidR="00974FF1" w:rsidRDefault="00974FF1" w:rsidP="00974FF1">
      <w:pPr>
        <w:rPr>
          <w:rFonts w:asciiTheme="minorHAnsi" w:hAnsiTheme="minorHAnsi"/>
          <w:b/>
          <w:bCs/>
          <w:sz w:val="22"/>
          <w:szCs w:val="22"/>
        </w:rPr>
      </w:pPr>
    </w:p>
    <w:p w:rsidR="00974FF1" w:rsidRPr="00340679" w:rsidRDefault="00974FF1" w:rsidP="00974FF1">
      <w:pPr>
        <w:rPr>
          <w:rFonts w:asciiTheme="minorHAnsi" w:hAnsiTheme="minorHAnsi" w:cs="Courier New"/>
          <w:sz w:val="22"/>
          <w:szCs w:val="22"/>
        </w:rPr>
      </w:pPr>
      <w:r w:rsidRPr="00340679">
        <w:rPr>
          <w:rFonts w:asciiTheme="minorHAnsi" w:hAnsiTheme="minorHAnsi"/>
          <w:b/>
          <w:bCs/>
          <w:sz w:val="22"/>
          <w:szCs w:val="22"/>
        </w:rPr>
        <w:t>Q.</w:t>
      </w:r>
      <w:r>
        <w:rPr>
          <w:rFonts w:asciiTheme="minorHAnsi" w:hAnsiTheme="minorHAnsi"/>
          <w:b/>
          <w:bCs/>
          <w:sz w:val="22"/>
          <w:szCs w:val="22"/>
        </w:rPr>
        <w:t>6</w:t>
      </w:r>
      <w:r w:rsidRPr="00340679">
        <w:rPr>
          <w:rStyle w:val="apple-converted-space"/>
          <w:rFonts w:asciiTheme="minorHAnsi" w:hAnsiTheme="minorHAnsi"/>
          <w:b/>
          <w:bCs/>
          <w:sz w:val="22"/>
          <w:szCs w:val="22"/>
        </w:rPr>
        <w:t xml:space="preserve"> – </w:t>
      </w:r>
      <w:r w:rsidRPr="00340679">
        <w:rPr>
          <w:rFonts w:asciiTheme="minorHAnsi" w:hAnsiTheme="minorHAnsi"/>
          <w:b/>
          <w:bCs/>
          <w:sz w:val="22"/>
          <w:szCs w:val="22"/>
        </w:rPr>
        <w:t>Keystone XL Tar Sands Pipeline:</w:t>
      </w:r>
      <w:r w:rsidRPr="00340679">
        <w:rPr>
          <w:rStyle w:val="apple-converted-space"/>
          <w:rFonts w:asciiTheme="minorHAnsi" w:hAnsiTheme="minorHAnsi"/>
          <w:sz w:val="22"/>
          <w:szCs w:val="22"/>
        </w:rPr>
        <w:t xml:space="preserve"> </w:t>
      </w:r>
      <w:r>
        <w:rPr>
          <w:rFonts w:asciiTheme="minorHAnsi" w:hAnsiTheme="minorHAnsi"/>
          <w:sz w:val="22"/>
          <w:szCs w:val="22"/>
        </w:rPr>
        <w:t>T</w:t>
      </w:r>
      <w:r w:rsidRPr="00340679">
        <w:rPr>
          <w:rFonts w:asciiTheme="minorHAnsi" w:hAnsiTheme="minorHAnsi"/>
          <w:sz w:val="22"/>
          <w:szCs w:val="22"/>
        </w:rPr>
        <w:t>he Keystone XL</w:t>
      </w:r>
      <w:r w:rsidRPr="00340679">
        <w:rPr>
          <w:rStyle w:val="apple-converted-space"/>
          <w:rFonts w:asciiTheme="minorHAnsi" w:hAnsiTheme="minorHAnsi"/>
          <w:sz w:val="22"/>
          <w:szCs w:val="22"/>
        </w:rPr>
        <w:t> </w:t>
      </w:r>
      <w:r w:rsidRPr="00340679">
        <w:rPr>
          <w:rFonts w:asciiTheme="minorHAnsi" w:hAnsiTheme="minorHAnsi"/>
          <w:sz w:val="22"/>
          <w:szCs w:val="22"/>
        </w:rPr>
        <w:t>tar sands</w:t>
      </w:r>
      <w:r w:rsidRPr="00340679">
        <w:rPr>
          <w:rStyle w:val="apple-converted-space"/>
          <w:rFonts w:asciiTheme="minorHAnsi" w:hAnsiTheme="minorHAnsi"/>
          <w:sz w:val="22"/>
          <w:szCs w:val="22"/>
        </w:rPr>
        <w:t> </w:t>
      </w:r>
      <w:r w:rsidRPr="00340679">
        <w:rPr>
          <w:rFonts w:asciiTheme="minorHAnsi" w:hAnsiTheme="minorHAnsi"/>
          <w:sz w:val="22"/>
          <w:szCs w:val="22"/>
        </w:rPr>
        <w:t>pipeline would transfer Canadian tar sands oil through the American heartland to be exported at an international shipping port on the Gulf of Mexico.</w:t>
      </w:r>
      <w:r w:rsidRPr="00340679">
        <w:rPr>
          <w:rStyle w:val="apple-converted-space"/>
          <w:rFonts w:asciiTheme="minorHAnsi" w:hAnsiTheme="minorHAnsi"/>
          <w:sz w:val="22"/>
          <w:szCs w:val="22"/>
        </w:rPr>
        <w:t> </w:t>
      </w:r>
      <w:r w:rsidRPr="00340679">
        <w:rPr>
          <w:rFonts w:asciiTheme="minorHAnsi" w:hAnsiTheme="minorHAnsi"/>
          <w:sz w:val="22"/>
          <w:szCs w:val="22"/>
        </w:rPr>
        <w:t xml:space="preserve">The pipeline is not a </w:t>
      </w:r>
      <w:r>
        <w:rPr>
          <w:rFonts w:asciiTheme="minorHAnsi" w:hAnsiTheme="minorHAnsi"/>
          <w:sz w:val="22"/>
          <w:szCs w:val="22"/>
        </w:rPr>
        <w:t xml:space="preserve">credible </w:t>
      </w:r>
      <w:r w:rsidRPr="00340679">
        <w:rPr>
          <w:rFonts w:asciiTheme="minorHAnsi" w:hAnsiTheme="minorHAnsi"/>
          <w:sz w:val="22"/>
          <w:szCs w:val="22"/>
        </w:rPr>
        <w:t>jobs plan</w:t>
      </w:r>
      <w:r>
        <w:rPr>
          <w:rFonts w:asciiTheme="minorHAnsi" w:hAnsiTheme="minorHAnsi"/>
          <w:sz w:val="22"/>
          <w:szCs w:val="22"/>
        </w:rPr>
        <w:t>, as it would create only 35 permanent jobs. Since oil companies plan to export much of the oil,</w:t>
      </w:r>
      <w:r w:rsidRPr="00340679">
        <w:rPr>
          <w:rFonts w:asciiTheme="minorHAnsi" w:hAnsiTheme="minorHAnsi"/>
          <w:sz w:val="22"/>
          <w:szCs w:val="22"/>
        </w:rPr>
        <w:t xml:space="preserve"> </w:t>
      </w:r>
      <w:r>
        <w:rPr>
          <w:rFonts w:asciiTheme="minorHAnsi" w:hAnsiTheme="minorHAnsi"/>
          <w:sz w:val="22"/>
          <w:szCs w:val="22"/>
        </w:rPr>
        <w:t xml:space="preserve">it </w:t>
      </w:r>
      <w:r w:rsidRPr="00340679">
        <w:rPr>
          <w:rFonts w:asciiTheme="minorHAnsi" w:hAnsiTheme="minorHAnsi"/>
          <w:sz w:val="22"/>
          <w:szCs w:val="22"/>
        </w:rPr>
        <w:t xml:space="preserve">would not improve our energy security, but it would worsen climate change and present major risks to public health and </w:t>
      </w:r>
      <w:r>
        <w:rPr>
          <w:rFonts w:asciiTheme="minorHAnsi" w:hAnsiTheme="minorHAnsi"/>
          <w:sz w:val="22"/>
          <w:szCs w:val="22"/>
        </w:rPr>
        <w:t>farmers</w:t>
      </w:r>
      <w:r w:rsidRPr="00340679">
        <w:rPr>
          <w:rFonts w:asciiTheme="minorHAnsi" w:hAnsiTheme="minorHAnsi"/>
          <w:sz w:val="22"/>
          <w:szCs w:val="22"/>
        </w:rPr>
        <w:t>.</w:t>
      </w:r>
      <w:r w:rsidRPr="00340679">
        <w:rPr>
          <w:rStyle w:val="apple-converted-space"/>
          <w:rFonts w:asciiTheme="minorHAnsi" w:hAnsiTheme="minorHAnsi"/>
          <w:sz w:val="22"/>
          <w:szCs w:val="22"/>
        </w:rPr>
        <w:t> </w:t>
      </w:r>
      <w:r w:rsidRPr="00340679">
        <w:rPr>
          <w:rFonts w:asciiTheme="minorHAnsi" w:hAnsiTheme="minorHAnsi"/>
          <w:sz w:val="22"/>
          <w:szCs w:val="22"/>
        </w:rPr>
        <w:t>Tar sands oil produc</w:t>
      </w:r>
      <w:r>
        <w:rPr>
          <w:rFonts w:asciiTheme="minorHAnsi" w:hAnsiTheme="minorHAnsi"/>
          <w:sz w:val="22"/>
          <w:szCs w:val="22"/>
        </w:rPr>
        <w:t>tion yields</w:t>
      </w:r>
      <w:r w:rsidRPr="00340679">
        <w:rPr>
          <w:rFonts w:asciiTheme="minorHAnsi" w:hAnsiTheme="minorHAnsi"/>
          <w:sz w:val="22"/>
          <w:szCs w:val="22"/>
        </w:rPr>
        <w:t xml:space="preserve"> significantly greater carbon pollution compared with traditional crude oil – at a time when we need to be reducing those emissions to avoid the national security and environmental risks of </w:t>
      </w:r>
      <w:r>
        <w:rPr>
          <w:rFonts w:asciiTheme="minorHAnsi" w:hAnsiTheme="minorHAnsi"/>
          <w:sz w:val="22"/>
          <w:szCs w:val="22"/>
        </w:rPr>
        <w:t>climate change</w:t>
      </w:r>
      <w:r w:rsidRPr="00340679">
        <w:rPr>
          <w:rFonts w:asciiTheme="minorHAnsi" w:hAnsiTheme="minorHAnsi"/>
          <w:sz w:val="22"/>
          <w:szCs w:val="22"/>
        </w:rPr>
        <w:t>.</w:t>
      </w:r>
      <w:r w:rsidRPr="00340679">
        <w:rPr>
          <w:rStyle w:val="apple-converted-space"/>
          <w:rFonts w:asciiTheme="minorHAnsi" w:hAnsiTheme="minorHAnsi"/>
          <w:sz w:val="22"/>
          <w:szCs w:val="22"/>
        </w:rPr>
        <w:t> </w:t>
      </w:r>
      <w:r w:rsidRPr="00340679">
        <w:rPr>
          <w:rFonts w:asciiTheme="minorHAnsi" w:hAnsiTheme="minorHAnsi"/>
          <w:sz w:val="22"/>
          <w:szCs w:val="22"/>
        </w:rPr>
        <w:t>Moreover, the company behind Keystone XL has a very poor safety record, and any spills would present a serious threat to our air, drinking water,</w:t>
      </w:r>
      <w:r w:rsidRPr="00340679">
        <w:rPr>
          <w:rStyle w:val="apple-converted-space"/>
          <w:rFonts w:asciiTheme="minorHAnsi" w:hAnsiTheme="minorHAnsi"/>
          <w:sz w:val="22"/>
          <w:szCs w:val="22"/>
        </w:rPr>
        <w:t> </w:t>
      </w:r>
      <w:r w:rsidRPr="00340679">
        <w:rPr>
          <w:rFonts w:asciiTheme="minorHAnsi" w:hAnsiTheme="minorHAnsi"/>
          <w:sz w:val="22"/>
          <w:szCs w:val="22"/>
        </w:rPr>
        <w:t>and agricultural lands because</w:t>
      </w:r>
      <w:r w:rsidRPr="00340679">
        <w:rPr>
          <w:rStyle w:val="apple-converted-space"/>
          <w:rFonts w:asciiTheme="minorHAnsi" w:hAnsiTheme="minorHAnsi"/>
          <w:sz w:val="22"/>
          <w:szCs w:val="22"/>
        </w:rPr>
        <w:t> </w:t>
      </w:r>
      <w:r w:rsidRPr="00340679">
        <w:rPr>
          <w:rFonts w:asciiTheme="minorHAnsi" w:hAnsiTheme="minorHAnsi"/>
          <w:sz w:val="22"/>
          <w:szCs w:val="22"/>
        </w:rPr>
        <w:t>tar sands oil</w:t>
      </w:r>
      <w:r w:rsidRPr="00340679">
        <w:rPr>
          <w:rStyle w:val="apple-converted-space"/>
          <w:rFonts w:asciiTheme="minorHAnsi" w:hAnsiTheme="minorHAnsi"/>
          <w:sz w:val="22"/>
          <w:szCs w:val="22"/>
        </w:rPr>
        <w:t> </w:t>
      </w:r>
      <w:r w:rsidRPr="00340679">
        <w:rPr>
          <w:rFonts w:asciiTheme="minorHAnsi" w:hAnsiTheme="minorHAnsi"/>
          <w:sz w:val="22"/>
          <w:szCs w:val="22"/>
        </w:rPr>
        <w:t xml:space="preserve">is more toxic – and harder to clean up – than </w:t>
      </w:r>
      <w:r>
        <w:rPr>
          <w:rFonts w:asciiTheme="minorHAnsi" w:hAnsiTheme="minorHAnsi"/>
          <w:sz w:val="22"/>
          <w:szCs w:val="22"/>
        </w:rPr>
        <w:t>conventional</w:t>
      </w:r>
      <w:r w:rsidRPr="00340679">
        <w:rPr>
          <w:rFonts w:asciiTheme="minorHAnsi" w:hAnsiTheme="minorHAnsi"/>
          <w:sz w:val="22"/>
          <w:szCs w:val="22"/>
        </w:rPr>
        <w:t xml:space="preserve"> crude.</w:t>
      </w:r>
      <w:r>
        <w:rPr>
          <w:rFonts w:asciiTheme="minorHAnsi" w:hAnsiTheme="minorHAnsi"/>
          <w:sz w:val="22"/>
          <w:szCs w:val="22"/>
        </w:rPr>
        <w:t xml:space="preserve"> On November 6, 2015, the President rejected the permit to build this pipeline, citing concerns about its impact on climate change. </w:t>
      </w:r>
    </w:p>
    <w:p w:rsidR="00974FF1" w:rsidRPr="00340679" w:rsidRDefault="00974FF1" w:rsidP="00974FF1">
      <w:pPr>
        <w:rPr>
          <w:rFonts w:asciiTheme="minorHAnsi" w:hAnsiTheme="minorHAnsi" w:cs="Courier New"/>
          <w:sz w:val="22"/>
          <w:szCs w:val="22"/>
        </w:rPr>
      </w:pPr>
      <w:r w:rsidRPr="00340679">
        <w:rPr>
          <w:rFonts w:asciiTheme="minorHAnsi" w:hAnsiTheme="minorHAnsi"/>
          <w:sz w:val="22"/>
          <w:szCs w:val="22"/>
        </w:rPr>
        <w:t> </w:t>
      </w:r>
    </w:p>
    <w:p w:rsidR="00974FF1" w:rsidRPr="00340679" w:rsidRDefault="00974FF1" w:rsidP="00974FF1">
      <w:pPr>
        <w:rPr>
          <w:rFonts w:asciiTheme="minorHAnsi" w:hAnsiTheme="minorHAnsi" w:cs="Courier New"/>
          <w:sz w:val="22"/>
          <w:szCs w:val="22"/>
        </w:rPr>
      </w:pPr>
      <w:r w:rsidRPr="00340679">
        <w:rPr>
          <w:rFonts w:asciiTheme="minorHAnsi" w:hAnsiTheme="minorHAnsi"/>
          <w:sz w:val="22"/>
          <w:szCs w:val="22"/>
        </w:rPr>
        <w:t>Do you oppose the Keystone XL tar sands pipeline and will</w:t>
      </w:r>
      <w:r w:rsidRPr="00340679">
        <w:rPr>
          <w:rStyle w:val="apple-converted-space"/>
          <w:rFonts w:asciiTheme="minorHAnsi" w:hAnsiTheme="minorHAnsi"/>
          <w:sz w:val="22"/>
          <w:szCs w:val="22"/>
        </w:rPr>
        <w:t> </w:t>
      </w:r>
      <w:r w:rsidRPr="00340679">
        <w:rPr>
          <w:rFonts w:asciiTheme="minorHAnsi" w:hAnsiTheme="minorHAnsi"/>
          <w:sz w:val="22"/>
          <w:szCs w:val="22"/>
        </w:rPr>
        <w:t>you oppose any legislative attempts to approve</w:t>
      </w:r>
      <w:r w:rsidRPr="00340679">
        <w:rPr>
          <w:rStyle w:val="apple-converted-space"/>
          <w:rFonts w:asciiTheme="minorHAnsi" w:hAnsiTheme="minorHAnsi"/>
          <w:sz w:val="22"/>
          <w:szCs w:val="22"/>
        </w:rPr>
        <w:t> </w:t>
      </w:r>
      <w:r w:rsidRPr="00340679">
        <w:rPr>
          <w:rFonts w:asciiTheme="minorHAnsi" w:hAnsiTheme="minorHAnsi"/>
          <w:sz w:val="22"/>
          <w:szCs w:val="22"/>
        </w:rPr>
        <w:t>it?</w:t>
      </w:r>
    </w:p>
    <w:p w:rsidR="00974FF1" w:rsidRPr="00340679" w:rsidRDefault="00974FF1" w:rsidP="00974FF1">
      <w:pPr>
        <w:rPr>
          <w:rFonts w:asciiTheme="minorHAnsi" w:hAnsiTheme="minorHAnsi" w:cs="Times New Roman"/>
          <w:sz w:val="22"/>
          <w:szCs w:val="22"/>
        </w:rPr>
      </w:pPr>
      <w:r w:rsidRPr="00340679">
        <w:rPr>
          <w:rFonts w:asciiTheme="minorHAnsi" w:hAnsiTheme="minorHAnsi"/>
          <w:b/>
          <w:bCs/>
          <w:sz w:val="22"/>
          <w:szCs w:val="22"/>
        </w:rPr>
        <w:t> </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Pr="00340679" w:rsidRDefault="00974FF1" w:rsidP="00974FF1">
      <w:pPr>
        <w:rPr>
          <w:rFonts w:asciiTheme="minorHAnsi" w:hAnsiTheme="minorHAnsi"/>
          <w:sz w:val="22"/>
          <w:szCs w:val="22"/>
        </w:rPr>
      </w:pPr>
      <w:r w:rsidRPr="00340679">
        <w:rPr>
          <w:rFonts w:asciiTheme="minorHAnsi" w:hAnsiTheme="minorHAnsi"/>
          <w:b/>
          <w:bCs/>
          <w:sz w:val="22"/>
          <w:szCs w:val="22"/>
        </w:rPr>
        <w:t>  </w:t>
      </w:r>
      <w:r w:rsidRPr="00340679">
        <w:rPr>
          <w:rStyle w:val="apple-converted-space"/>
          <w:rFonts w:asciiTheme="minorHAnsi" w:hAnsiTheme="minorHAnsi"/>
          <w:b/>
          <w:bCs/>
          <w:sz w:val="22"/>
          <w:szCs w:val="22"/>
        </w:rPr>
        <w:t> </w:t>
      </w:r>
      <w:r w:rsidRPr="00340679">
        <w:rPr>
          <w:rFonts w:asciiTheme="minorHAnsi" w:hAnsiTheme="minorHAnsi"/>
          <w:sz w:val="22"/>
          <w:szCs w:val="22"/>
        </w:rPr>
        <w:t> </w:t>
      </w:r>
    </w:p>
    <w:p w:rsidR="00974FF1" w:rsidRPr="00E174EF" w:rsidRDefault="00974FF1" w:rsidP="00974FF1">
      <w:pPr>
        <w:pStyle w:val="Default"/>
        <w:rPr>
          <w:rFonts w:asciiTheme="minorHAnsi" w:hAnsiTheme="minorHAnsi"/>
          <w:color w:val="auto"/>
          <w:sz w:val="22"/>
          <w:szCs w:val="22"/>
        </w:rPr>
      </w:pPr>
      <w:r w:rsidRPr="00E174EF">
        <w:rPr>
          <w:rFonts w:asciiTheme="minorHAnsi" w:hAnsiTheme="minorHAnsi"/>
          <w:b/>
          <w:bCs/>
          <w:sz w:val="22"/>
          <w:szCs w:val="22"/>
        </w:rPr>
        <w:t>Q.</w:t>
      </w:r>
      <w:r>
        <w:rPr>
          <w:rFonts w:asciiTheme="minorHAnsi" w:hAnsiTheme="minorHAnsi"/>
          <w:b/>
          <w:bCs/>
          <w:sz w:val="22"/>
          <w:szCs w:val="22"/>
        </w:rPr>
        <w:t>7</w:t>
      </w:r>
      <w:r w:rsidRPr="00E174EF">
        <w:rPr>
          <w:rFonts w:asciiTheme="minorHAnsi" w:hAnsiTheme="minorHAnsi"/>
          <w:b/>
          <w:bCs/>
          <w:sz w:val="22"/>
          <w:szCs w:val="22"/>
        </w:rPr>
        <w:t xml:space="preserve"> – </w:t>
      </w:r>
      <w:r>
        <w:rPr>
          <w:rFonts w:asciiTheme="minorHAnsi" w:hAnsiTheme="minorHAnsi"/>
          <w:b/>
          <w:bCs/>
          <w:sz w:val="22"/>
          <w:szCs w:val="22"/>
        </w:rPr>
        <w:t>Fossil Fuel</w:t>
      </w:r>
      <w:r w:rsidRPr="00E174EF">
        <w:rPr>
          <w:rFonts w:asciiTheme="minorHAnsi" w:hAnsiTheme="minorHAnsi"/>
          <w:b/>
          <w:bCs/>
          <w:sz w:val="22"/>
          <w:szCs w:val="22"/>
        </w:rPr>
        <w:t xml:space="preserve"> Subsidies</w:t>
      </w:r>
      <w:r w:rsidRPr="00E174EF">
        <w:rPr>
          <w:rFonts w:asciiTheme="minorHAnsi" w:hAnsiTheme="minorHAnsi"/>
          <w:sz w:val="22"/>
          <w:szCs w:val="22"/>
        </w:rPr>
        <w:t xml:space="preserve">: </w:t>
      </w:r>
      <w:r>
        <w:rPr>
          <w:rFonts w:asciiTheme="minorHAnsi" w:hAnsiTheme="minorHAnsi"/>
          <w:sz w:val="22"/>
          <w:szCs w:val="22"/>
        </w:rPr>
        <w:t>There are many ways in which our government continues to subsidize the production and use of fossil fuels, which threaten our health and are causing dangerous climate change.  T</w:t>
      </w:r>
      <w:r w:rsidRPr="00E174EF">
        <w:rPr>
          <w:rFonts w:asciiTheme="minorHAnsi" w:hAnsiTheme="minorHAnsi"/>
          <w:sz w:val="22"/>
          <w:szCs w:val="22"/>
        </w:rPr>
        <w:t xml:space="preserve">axpayers </w:t>
      </w:r>
      <w:r>
        <w:rPr>
          <w:rFonts w:asciiTheme="minorHAnsi" w:hAnsiTheme="minorHAnsi"/>
          <w:sz w:val="22"/>
          <w:szCs w:val="22"/>
        </w:rPr>
        <w:t>currently</w:t>
      </w:r>
      <w:r w:rsidRPr="00E174EF">
        <w:rPr>
          <w:rFonts w:asciiTheme="minorHAnsi" w:hAnsiTheme="minorHAnsi"/>
          <w:sz w:val="22"/>
          <w:szCs w:val="22"/>
        </w:rPr>
        <w:t xml:space="preserve"> subsidize the </w:t>
      </w:r>
      <w:r>
        <w:rPr>
          <w:rFonts w:asciiTheme="minorHAnsi" w:hAnsiTheme="minorHAnsi"/>
          <w:sz w:val="22"/>
          <w:szCs w:val="22"/>
        </w:rPr>
        <w:t xml:space="preserve">oil </w:t>
      </w:r>
      <w:r w:rsidRPr="00E174EF">
        <w:rPr>
          <w:rFonts w:asciiTheme="minorHAnsi" w:hAnsiTheme="minorHAnsi"/>
          <w:sz w:val="22"/>
          <w:szCs w:val="22"/>
        </w:rPr>
        <w:t>industry with special tax breaks to the tune of billions of dollars every single year.</w:t>
      </w:r>
      <w:r>
        <w:rPr>
          <w:rFonts w:asciiTheme="minorHAnsi" w:hAnsiTheme="minorHAnsi"/>
          <w:sz w:val="22"/>
          <w:szCs w:val="22"/>
        </w:rPr>
        <w:t xml:space="preserve">  B</w:t>
      </w:r>
      <w:r w:rsidRPr="00E174EF">
        <w:rPr>
          <w:rFonts w:asciiTheme="minorHAnsi" w:hAnsiTheme="minorHAnsi"/>
          <w:sz w:val="22"/>
          <w:szCs w:val="22"/>
        </w:rPr>
        <w:t>ecause of outdated federal rules</w:t>
      </w:r>
      <w:r>
        <w:rPr>
          <w:rFonts w:asciiTheme="minorHAnsi" w:hAnsiTheme="minorHAnsi"/>
          <w:sz w:val="22"/>
          <w:szCs w:val="22"/>
        </w:rPr>
        <w:t xml:space="preserve"> around energy resource extraction from public lands,</w:t>
      </w:r>
      <w:r w:rsidRPr="00E174EF">
        <w:rPr>
          <w:rFonts w:asciiTheme="minorHAnsi" w:hAnsiTheme="minorHAnsi"/>
          <w:sz w:val="22"/>
          <w:szCs w:val="22"/>
        </w:rPr>
        <w:t xml:space="preserve"> American taxpayers are losing out on significant revenues from onshore oil, gas and coal development</w:t>
      </w:r>
      <w:r w:rsidRPr="00146A47">
        <w:rPr>
          <w:rFonts w:asciiTheme="minorHAnsi" w:hAnsiTheme="minorHAnsi"/>
          <w:sz w:val="22"/>
          <w:szCs w:val="22"/>
        </w:rPr>
        <w:t xml:space="preserve">.  Across the West, royalty payments for oil and gas on federal lands are drastically lower than royalties that are charged on state lands.  </w:t>
      </w:r>
      <w:r w:rsidRPr="00E174EF">
        <w:rPr>
          <w:rFonts w:asciiTheme="minorHAnsi" w:hAnsiTheme="minorHAnsi"/>
          <w:sz w:val="22"/>
          <w:szCs w:val="22"/>
        </w:rPr>
        <w:t xml:space="preserve">Additionally, major coal companies have taken advantage of outdated regulations for federal coal extraction, specifically in the Powder River Basin of </w:t>
      </w:r>
      <w:r w:rsidRPr="00E174EF">
        <w:rPr>
          <w:rFonts w:asciiTheme="minorHAnsi" w:hAnsiTheme="minorHAnsi"/>
          <w:sz w:val="22"/>
          <w:szCs w:val="22"/>
        </w:rPr>
        <w:lastRenderedPageBreak/>
        <w:t xml:space="preserve">Montana and Wyoming, and are pocketing billions of dollars at </w:t>
      </w:r>
      <w:r>
        <w:rPr>
          <w:rFonts w:asciiTheme="minorHAnsi" w:hAnsiTheme="minorHAnsi"/>
          <w:sz w:val="22"/>
          <w:szCs w:val="22"/>
        </w:rPr>
        <w:t xml:space="preserve">the taxpayer’s </w:t>
      </w:r>
      <w:r w:rsidRPr="00E174EF">
        <w:rPr>
          <w:rFonts w:asciiTheme="minorHAnsi" w:hAnsiTheme="minorHAnsi"/>
          <w:sz w:val="22"/>
          <w:szCs w:val="22"/>
        </w:rPr>
        <w:t>expense.</w:t>
      </w:r>
      <w:r>
        <w:rPr>
          <w:rFonts w:asciiTheme="minorHAnsi" w:hAnsiTheme="minorHAnsi"/>
          <w:sz w:val="22"/>
          <w:szCs w:val="22"/>
        </w:rPr>
        <w:t xml:space="preserve"> </w:t>
      </w:r>
      <w:r w:rsidRPr="00E174EF">
        <w:rPr>
          <w:rFonts w:asciiTheme="minorHAnsi" w:hAnsiTheme="minorHAnsi"/>
          <w:color w:val="auto"/>
          <w:sz w:val="22"/>
          <w:szCs w:val="22"/>
        </w:rPr>
        <w:t xml:space="preserve">These </w:t>
      </w:r>
      <w:r>
        <w:rPr>
          <w:rFonts w:asciiTheme="minorHAnsi" w:hAnsiTheme="minorHAnsi"/>
          <w:color w:val="auto"/>
          <w:sz w:val="22"/>
          <w:szCs w:val="22"/>
        </w:rPr>
        <w:t xml:space="preserve">policies </w:t>
      </w:r>
      <w:r w:rsidRPr="00E174EF">
        <w:rPr>
          <w:rFonts w:asciiTheme="minorHAnsi" w:hAnsiTheme="minorHAnsi"/>
          <w:color w:val="auto"/>
          <w:sz w:val="22"/>
          <w:szCs w:val="22"/>
        </w:rPr>
        <w:t xml:space="preserve">are particularly indefensible at a time when concerns about our federal debt are prompting harsh cuts to a range of critical government services and programs, including ones that protect our environment and health. </w:t>
      </w:r>
    </w:p>
    <w:p w:rsidR="00974FF1" w:rsidRPr="00E174EF" w:rsidRDefault="00974FF1" w:rsidP="00974FF1">
      <w:pPr>
        <w:pStyle w:val="Default"/>
        <w:ind w:left="720"/>
        <w:rPr>
          <w:rFonts w:asciiTheme="minorHAnsi" w:hAnsiTheme="minorHAnsi"/>
          <w:color w:val="auto"/>
          <w:sz w:val="22"/>
          <w:szCs w:val="22"/>
        </w:rPr>
      </w:pPr>
    </w:p>
    <w:p w:rsidR="00974FF1" w:rsidRPr="00E174EF" w:rsidRDefault="00974FF1" w:rsidP="00974FF1">
      <w:pPr>
        <w:rPr>
          <w:rFonts w:asciiTheme="minorHAnsi" w:hAnsiTheme="minorHAnsi"/>
          <w:sz w:val="22"/>
          <w:szCs w:val="22"/>
        </w:rPr>
      </w:pPr>
      <w:r w:rsidRPr="00E174EF">
        <w:rPr>
          <w:rFonts w:asciiTheme="minorHAnsi" w:hAnsiTheme="minorHAnsi"/>
          <w:sz w:val="22"/>
          <w:szCs w:val="22"/>
        </w:rPr>
        <w:t xml:space="preserve">Do you support </w:t>
      </w:r>
      <w:r>
        <w:rPr>
          <w:rFonts w:asciiTheme="minorHAnsi" w:hAnsiTheme="minorHAnsi"/>
          <w:sz w:val="22"/>
          <w:szCs w:val="22"/>
        </w:rPr>
        <w:t xml:space="preserve">ending taxpayer subsidies for large oil companies and other giveaways for fossil fuels, including </w:t>
      </w:r>
      <w:r w:rsidRPr="00E174EF">
        <w:rPr>
          <w:rFonts w:asciiTheme="minorHAnsi" w:hAnsiTheme="minorHAnsi"/>
          <w:sz w:val="22"/>
          <w:szCs w:val="22"/>
        </w:rPr>
        <w:t xml:space="preserve">updating royalty rates, rental payments, and transparency for federal oil, gas and coal </w:t>
      </w:r>
      <w:r>
        <w:rPr>
          <w:rFonts w:asciiTheme="minorHAnsi" w:hAnsiTheme="minorHAnsi"/>
          <w:sz w:val="22"/>
          <w:szCs w:val="22"/>
        </w:rPr>
        <w:t>development</w:t>
      </w:r>
      <w:r w:rsidRPr="00E174EF">
        <w:rPr>
          <w:rFonts w:asciiTheme="minorHAnsi" w:hAnsiTheme="minorHAnsi"/>
          <w:sz w:val="22"/>
          <w:szCs w:val="22"/>
        </w:rPr>
        <w:t xml:space="preserve"> to ensure that companies are paying the true market-based rate?</w:t>
      </w:r>
    </w:p>
    <w:p w:rsidR="00974FF1" w:rsidRPr="00E174EF" w:rsidRDefault="00974FF1" w:rsidP="00974FF1">
      <w:pPr>
        <w:pStyle w:val="Default"/>
        <w:rPr>
          <w:rFonts w:asciiTheme="minorHAnsi" w:hAnsiTheme="minorHAnsi"/>
          <w:color w:val="auto"/>
          <w:sz w:val="22"/>
          <w:szCs w:val="22"/>
        </w:rPr>
      </w:pPr>
      <w:r w:rsidRPr="00E174EF">
        <w:rPr>
          <w:rFonts w:asciiTheme="minorHAnsi" w:hAnsiTheme="minorHAnsi"/>
          <w:color w:val="auto"/>
          <w:sz w:val="22"/>
          <w:szCs w:val="22"/>
        </w:rPr>
        <w:t xml:space="preserve"> </w:t>
      </w:r>
    </w:p>
    <w:p w:rsidR="00974FF1" w:rsidRPr="00E174EF" w:rsidRDefault="00974FF1" w:rsidP="00974FF1">
      <w:pPr>
        <w:rPr>
          <w:rFonts w:asciiTheme="minorHAnsi" w:hAnsiTheme="minorHAnsi"/>
          <w:b/>
          <w:sz w:val="22"/>
          <w:szCs w:val="22"/>
          <w:bdr w:val="single" w:sz="4" w:space="0" w:color="auto"/>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rPr>
      </w:pPr>
    </w:p>
    <w:p w:rsidR="00974FF1" w:rsidRPr="00340679" w:rsidRDefault="00974FF1" w:rsidP="00974FF1">
      <w:pPr>
        <w:pStyle w:val="ListParagraph"/>
        <w:ind w:left="0"/>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8</w:t>
      </w:r>
      <w:r w:rsidRPr="00340679">
        <w:rPr>
          <w:rFonts w:asciiTheme="minorHAnsi" w:hAnsiTheme="minorHAnsi"/>
          <w:b/>
          <w:bCs/>
          <w:sz w:val="22"/>
          <w:szCs w:val="22"/>
        </w:rPr>
        <w:t xml:space="preserve"> – Offshore Drilling</w:t>
      </w:r>
      <w:r w:rsidRPr="00340679">
        <w:rPr>
          <w:rFonts w:asciiTheme="minorHAnsi" w:hAnsiTheme="minorHAnsi"/>
          <w:b/>
          <w:sz w:val="22"/>
          <w:szCs w:val="22"/>
        </w:rPr>
        <w:t>:</w:t>
      </w:r>
      <w:r w:rsidRPr="00340679">
        <w:rPr>
          <w:rFonts w:asciiTheme="minorHAnsi" w:hAnsiTheme="minorHAnsi"/>
          <w:sz w:val="22"/>
          <w:szCs w:val="22"/>
        </w:rPr>
        <w:t xml:space="preserve">  The risks inherent in offshore drilling were vividly manifest when the BP </w:t>
      </w:r>
      <w:r w:rsidRPr="00340679">
        <w:rPr>
          <w:rFonts w:asciiTheme="minorHAnsi" w:hAnsiTheme="minorHAnsi"/>
          <w:i/>
          <w:iCs/>
          <w:sz w:val="22"/>
          <w:szCs w:val="22"/>
        </w:rPr>
        <w:t>Deepwater Horizon</w:t>
      </w:r>
      <w:r w:rsidRPr="00340679">
        <w:rPr>
          <w:rFonts w:asciiTheme="minorHAnsi" w:hAnsiTheme="minorHAnsi"/>
          <w:sz w:val="22"/>
          <w:szCs w:val="22"/>
        </w:rPr>
        <w:t xml:space="preserve">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draft leasing plan in January 2015</w:t>
      </w:r>
      <w:r>
        <w:rPr>
          <w:rFonts w:asciiTheme="minorHAnsi" w:hAnsiTheme="minorHAnsi"/>
          <w:sz w:val="22"/>
          <w:szCs w:val="22"/>
        </w:rPr>
        <w:t>,</w:t>
      </w:r>
      <w:r w:rsidRPr="00340679">
        <w:rPr>
          <w:rFonts w:asciiTheme="minorHAnsi" w:hAnsiTheme="minorHAnsi"/>
          <w:sz w:val="22"/>
          <w:szCs w:val="22"/>
        </w:rPr>
        <w:t xml:space="preserve"> in which it proposed expanding risky offshore production into new areas such as the Atlantic Ocean and the fragile and remote Arctic Ocean</w:t>
      </w:r>
      <w:r>
        <w:rPr>
          <w:rFonts w:asciiTheme="minorHAnsi" w:hAnsiTheme="minorHAnsi"/>
          <w:sz w:val="22"/>
          <w:szCs w:val="22"/>
        </w:rPr>
        <w:t xml:space="preserve">. </w:t>
      </w:r>
      <w:r w:rsidRPr="00340679">
        <w:rPr>
          <w:rFonts w:asciiTheme="minorHAnsi" w:hAnsiTheme="minorHAnsi"/>
          <w:sz w:val="22"/>
          <w:szCs w:val="22"/>
        </w:rPr>
        <w:t xml:space="preserve"> </w:t>
      </w:r>
      <w:r>
        <w:rPr>
          <w:rFonts w:asciiTheme="minorHAnsi" w:hAnsiTheme="minorHAnsi"/>
          <w:sz w:val="22"/>
          <w:szCs w:val="22"/>
        </w:rPr>
        <w:t>O</w:t>
      </w:r>
      <w:r w:rsidRPr="00340679">
        <w:rPr>
          <w:rFonts w:asciiTheme="minorHAnsi" w:hAnsiTheme="minorHAnsi"/>
          <w:sz w:val="22"/>
          <w:szCs w:val="22"/>
        </w:rPr>
        <w:t>il industry allies in Congress want to go eve</w:t>
      </w:r>
      <w:r>
        <w:rPr>
          <w:rFonts w:asciiTheme="minorHAnsi" w:hAnsiTheme="minorHAnsi"/>
          <w:sz w:val="22"/>
          <w:szCs w:val="22"/>
        </w:rPr>
        <w:t>n</w:t>
      </w:r>
      <w:r w:rsidRPr="00340679">
        <w:rPr>
          <w:rFonts w:asciiTheme="minorHAnsi" w:hAnsiTheme="minorHAnsi"/>
          <w:sz w:val="22"/>
          <w:szCs w:val="22"/>
        </w:rPr>
        <w:t xml:space="preserve"> further</w:t>
      </w:r>
      <w:r>
        <w:rPr>
          <w:rFonts w:asciiTheme="minorHAnsi" w:hAnsiTheme="minorHAnsi"/>
          <w:sz w:val="22"/>
          <w:szCs w:val="22"/>
        </w:rPr>
        <w:t>,</w:t>
      </w:r>
      <w:r w:rsidRPr="00340679">
        <w:rPr>
          <w:rFonts w:asciiTheme="minorHAnsi" w:hAnsiTheme="minorHAnsi"/>
          <w:sz w:val="22"/>
          <w:szCs w:val="22"/>
        </w:rPr>
        <w:t xml:space="preserve"> </w:t>
      </w:r>
      <w:r w:rsidRPr="00340679">
        <w:rPr>
          <w:rFonts w:asciiTheme="minorHAnsi" w:hAnsiTheme="minorHAnsi"/>
          <w:bCs/>
          <w:sz w:val="22"/>
          <w:szCs w:val="22"/>
        </w:rPr>
        <w:t>even though U.S. oil production has already surged to levels not seen since 1973.</w:t>
      </w:r>
      <w:r w:rsidRPr="00340679">
        <w:rPr>
          <w:rFonts w:asciiTheme="minorHAnsi" w:hAnsiTheme="minorHAnsi"/>
          <w:sz w:val="22"/>
          <w:szCs w:val="22"/>
        </w:rPr>
        <w:t xml:space="preserve">  </w:t>
      </w:r>
    </w:p>
    <w:p w:rsidR="00974FF1" w:rsidRPr="00340679" w:rsidRDefault="00974FF1" w:rsidP="00974FF1">
      <w:pPr>
        <w:pStyle w:val="ListParagraph"/>
        <w:ind w:left="0"/>
        <w:rPr>
          <w:rFonts w:asciiTheme="minorHAnsi" w:hAnsiTheme="minorHAnsi"/>
          <w:sz w:val="22"/>
          <w:szCs w:val="22"/>
        </w:rPr>
      </w:pPr>
    </w:p>
    <w:p w:rsidR="00974FF1" w:rsidRPr="00340679" w:rsidRDefault="00974FF1" w:rsidP="00974FF1">
      <w:pPr>
        <w:pStyle w:val="ListParagraph"/>
        <w:ind w:left="0"/>
        <w:rPr>
          <w:rFonts w:asciiTheme="minorHAnsi" w:hAnsiTheme="minorHAnsi"/>
          <w:sz w:val="22"/>
          <w:szCs w:val="22"/>
        </w:rPr>
      </w:pPr>
      <w:r w:rsidRPr="00340679">
        <w:rPr>
          <w:rFonts w:asciiTheme="minorHAnsi" w:hAnsiTheme="minorHAnsi"/>
          <w:sz w:val="22"/>
          <w:szCs w:val="22"/>
        </w:rPr>
        <w:t xml:space="preserve">Do you support protecting coastal economies that rely on clean oceans, attractive beaches, and healthy fisheries by limiting offshore </w:t>
      </w:r>
      <w:r w:rsidRPr="00340679">
        <w:rPr>
          <w:rFonts w:asciiTheme="minorHAnsi" w:hAnsiTheme="minorHAnsi"/>
          <w:bCs/>
          <w:sz w:val="22"/>
          <w:szCs w:val="22"/>
        </w:rPr>
        <w:t>drilling</w:t>
      </w:r>
      <w:r w:rsidRPr="00340679">
        <w:rPr>
          <w:rFonts w:asciiTheme="minorHAnsi" w:hAnsiTheme="minorHAnsi"/>
          <w:sz w:val="22"/>
          <w:szCs w:val="22"/>
        </w:rPr>
        <w:t xml:space="preserve"> to areas </w:t>
      </w:r>
      <w:r w:rsidRPr="00340679">
        <w:rPr>
          <w:rFonts w:asciiTheme="minorHAnsi" w:hAnsiTheme="minorHAnsi"/>
          <w:bCs/>
          <w:sz w:val="22"/>
          <w:szCs w:val="22"/>
        </w:rPr>
        <w:t xml:space="preserve">already </w:t>
      </w:r>
      <w:r w:rsidRPr="00340679">
        <w:rPr>
          <w:rFonts w:asciiTheme="minorHAnsi" w:hAnsiTheme="minorHAnsi"/>
          <w:sz w:val="22"/>
          <w:szCs w:val="22"/>
        </w:rPr>
        <w:t xml:space="preserve">impacted by oil and gas production?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Pr="00340679" w:rsidRDefault="00974FF1" w:rsidP="00974FF1">
      <w:pPr>
        <w:rPr>
          <w:rFonts w:asciiTheme="minorHAnsi" w:hAnsiTheme="minorHAnsi"/>
          <w:bCs/>
          <w:sz w:val="22"/>
          <w:szCs w:val="22"/>
        </w:rPr>
      </w:pPr>
      <w:r w:rsidRPr="00340679">
        <w:rPr>
          <w:rFonts w:asciiTheme="minorHAnsi" w:hAnsiTheme="minorHAnsi"/>
          <w:b/>
          <w:bCs/>
          <w:sz w:val="22"/>
          <w:szCs w:val="22"/>
        </w:rPr>
        <w:t>Q.</w:t>
      </w:r>
      <w:r>
        <w:rPr>
          <w:rFonts w:asciiTheme="minorHAnsi" w:hAnsiTheme="minorHAnsi"/>
          <w:b/>
          <w:bCs/>
          <w:sz w:val="22"/>
          <w:szCs w:val="22"/>
        </w:rPr>
        <w:t>9</w:t>
      </w:r>
      <w:r w:rsidRPr="00340679">
        <w:rPr>
          <w:rFonts w:asciiTheme="minorHAnsi" w:hAnsiTheme="minorHAnsi"/>
          <w:b/>
          <w:bCs/>
          <w:sz w:val="22"/>
          <w:szCs w:val="22"/>
        </w:rPr>
        <w:t xml:space="preserve"> – </w:t>
      </w:r>
      <w:r>
        <w:rPr>
          <w:rFonts w:asciiTheme="minorHAnsi" w:hAnsiTheme="minorHAnsi"/>
          <w:b/>
          <w:bCs/>
          <w:sz w:val="22"/>
          <w:szCs w:val="22"/>
        </w:rPr>
        <w:t>Natural G</w:t>
      </w:r>
      <w:r w:rsidRPr="00340679">
        <w:rPr>
          <w:rFonts w:asciiTheme="minorHAnsi" w:hAnsiTheme="minorHAnsi"/>
          <w:b/>
          <w:bCs/>
          <w:sz w:val="22"/>
          <w:szCs w:val="22"/>
        </w:rPr>
        <w:t>as</w:t>
      </w:r>
      <w:r>
        <w:rPr>
          <w:rFonts w:asciiTheme="minorHAnsi" w:hAnsiTheme="minorHAnsi"/>
          <w:b/>
          <w:bCs/>
          <w:sz w:val="22"/>
          <w:szCs w:val="22"/>
        </w:rPr>
        <w:t xml:space="preserve"> &amp; Oil Production</w:t>
      </w:r>
      <w:r w:rsidRPr="00340679">
        <w:rPr>
          <w:rFonts w:asciiTheme="minorHAnsi" w:hAnsiTheme="minorHAnsi"/>
          <w:b/>
          <w:bCs/>
          <w:sz w:val="22"/>
          <w:szCs w:val="22"/>
        </w:rPr>
        <w:t xml:space="preserve">: </w:t>
      </w:r>
      <w:r w:rsidRPr="00340679">
        <w:rPr>
          <w:rFonts w:asciiTheme="minorHAnsi" w:hAnsiTheme="minorHAnsi"/>
          <w:bCs/>
          <w:sz w:val="22"/>
          <w:szCs w:val="22"/>
        </w:rPr>
        <w:t xml:space="preserve">The process of hydraulic fracturing, or fracking, for oil and natural gas has led to an energy boom in the U.S. </w:t>
      </w:r>
      <w:r>
        <w:rPr>
          <w:rFonts w:asciiTheme="minorHAnsi" w:hAnsiTheme="minorHAnsi"/>
          <w:bCs/>
          <w:sz w:val="22"/>
          <w:szCs w:val="22"/>
        </w:rPr>
        <w:t xml:space="preserve"> H</w:t>
      </w:r>
      <w:r w:rsidRPr="00340679">
        <w:rPr>
          <w:rFonts w:asciiTheme="minorHAnsi" w:hAnsiTheme="minorHAnsi"/>
          <w:bCs/>
          <w:sz w:val="22"/>
          <w:szCs w:val="22"/>
        </w:rPr>
        <w:t xml:space="preserve">owever, natural gas is still a dirty fossil fuel that is accompanied by many environmental problems </w:t>
      </w:r>
      <w:r>
        <w:rPr>
          <w:rFonts w:asciiTheme="minorHAnsi" w:hAnsiTheme="minorHAnsi"/>
          <w:bCs/>
          <w:sz w:val="22"/>
          <w:szCs w:val="22"/>
        </w:rPr>
        <w:t xml:space="preserve">posed by </w:t>
      </w:r>
      <w:r w:rsidRPr="00340679">
        <w:rPr>
          <w:rFonts w:asciiTheme="minorHAnsi" w:hAnsiTheme="minorHAnsi"/>
          <w:bCs/>
          <w:sz w:val="22"/>
          <w:szCs w:val="22"/>
        </w:rPr>
        <w:t xml:space="preserve">the fracking process itself and increased methane pollution. Fracking involves injecting a mixture of water, sand, and chemicals into rock fractures at high pressure to dislodge trapped oil and gas reserves. Communities across the country are alarmed at the impacts of this under-regulated process, which enjoys exemptions from many of our major </w:t>
      </w:r>
      <w:r>
        <w:rPr>
          <w:rFonts w:asciiTheme="minorHAnsi" w:hAnsiTheme="minorHAnsi"/>
          <w:bCs/>
          <w:sz w:val="22"/>
          <w:szCs w:val="22"/>
        </w:rPr>
        <w:t xml:space="preserve">federal </w:t>
      </w:r>
      <w:r w:rsidRPr="00340679">
        <w:rPr>
          <w:rFonts w:asciiTheme="minorHAnsi" w:hAnsiTheme="minorHAnsi"/>
          <w:bCs/>
          <w:sz w:val="22"/>
          <w:szCs w:val="22"/>
        </w:rPr>
        <w:t xml:space="preserve">environmental laws.  Some of the risks from the lifecycle of fracking include: local and global air pollution, contamination of groundwater and surface water, secrecy around the use of toxic chemicals, and disposal of hazardous fracking waste.  In March 2015, the Obama administration released its final rule to start limiting fracking’s impacts on public lands, and legislative </w:t>
      </w:r>
      <w:r>
        <w:rPr>
          <w:rFonts w:asciiTheme="minorHAnsi" w:hAnsiTheme="minorHAnsi"/>
          <w:bCs/>
          <w:sz w:val="22"/>
          <w:szCs w:val="22"/>
        </w:rPr>
        <w:t>efforts</w:t>
      </w:r>
      <w:r w:rsidRPr="00340679">
        <w:rPr>
          <w:rFonts w:asciiTheme="minorHAnsi" w:hAnsiTheme="minorHAnsi"/>
          <w:bCs/>
          <w:sz w:val="22"/>
          <w:szCs w:val="22"/>
        </w:rPr>
        <w:t xml:space="preserve"> to close loopholes in our environmental laws exist in both chambers of Congress.</w:t>
      </w:r>
    </w:p>
    <w:p w:rsidR="00974FF1" w:rsidRPr="00340679" w:rsidRDefault="00974FF1" w:rsidP="00974FF1">
      <w:pPr>
        <w:rPr>
          <w:rFonts w:asciiTheme="minorHAnsi" w:hAnsiTheme="minorHAnsi"/>
          <w:bCs/>
          <w:sz w:val="22"/>
          <w:szCs w:val="22"/>
        </w:rPr>
      </w:pPr>
    </w:p>
    <w:p w:rsidR="00974FF1" w:rsidRPr="00340679" w:rsidRDefault="00974FF1" w:rsidP="00974FF1">
      <w:pPr>
        <w:rPr>
          <w:rFonts w:asciiTheme="minorHAnsi" w:hAnsiTheme="minorHAnsi"/>
          <w:b/>
          <w:bCs/>
          <w:sz w:val="22"/>
          <w:szCs w:val="22"/>
        </w:rPr>
      </w:pPr>
      <w:r>
        <w:rPr>
          <w:rFonts w:asciiTheme="minorHAnsi" w:hAnsiTheme="minorHAnsi"/>
          <w:bCs/>
          <w:sz w:val="22"/>
          <w:szCs w:val="22"/>
        </w:rPr>
        <w:t>Do</w:t>
      </w:r>
      <w:r w:rsidRPr="00340679">
        <w:rPr>
          <w:rFonts w:asciiTheme="minorHAnsi" w:hAnsiTheme="minorHAnsi"/>
          <w:bCs/>
          <w:sz w:val="22"/>
          <w:szCs w:val="22"/>
        </w:rPr>
        <w:t xml:space="preserve"> you support legislation that closes loopholes for the fracking industry in our major environmental laws, including the Safe Drinking Water Act, Clean Water Act, Clean Air Act, and Resource Conservation and Recovery Act? </w:t>
      </w:r>
    </w:p>
    <w:p w:rsidR="00974FF1" w:rsidRPr="00340679" w:rsidRDefault="00974FF1" w:rsidP="00974FF1">
      <w:pPr>
        <w:rPr>
          <w:rFonts w:asciiTheme="minorHAnsi" w:hAnsiTheme="minorHAnsi"/>
          <w:bCs/>
          <w:sz w:val="22"/>
          <w:szCs w:val="22"/>
        </w:rPr>
      </w:pPr>
    </w:p>
    <w:p w:rsidR="00974FF1" w:rsidRDefault="00974FF1" w:rsidP="00974FF1">
      <w:pPr>
        <w:autoSpaceDE w:val="0"/>
        <w:autoSpaceDN w:val="0"/>
        <w:adjustRightInd w:val="0"/>
        <w:spacing w:line="240" w:lineRule="atLeast"/>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rPr>
      </w:pPr>
    </w:p>
    <w:p w:rsidR="00974FF1" w:rsidRPr="00F920B8" w:rsidRDefault="00974FF1" w:rsidP="00974FF1">
      <w:pPr>
        <w:rPr>
          <w:rFonts w:asciiTheme="minorHAnsi" w:eastAsia="Times New Roman" w:hAnsiTheme="minorHAnsi" w:cs="Times New Roman"/>
          <w:sz w:val="22"/>
          <w:szCs w:val="22"/>
        </w:rPr>
      </w:pPr>
      <w:r w:rsidRPr="00340679">
        <w:rPr>
          <w:rFonts w:asciiTheme="minorHAnsi" w:hAnsiTheme="minorHAnsi"/>
          <w:b/>
          <w:bCs/>
          <w:sz w:val="22"/>
          <w:szCs w:val="22"/>
        </w:rPr>
        <w:t>Q.</w:t>
      </w:r>
      <w:r>
        <w:rPr>
          <w:rFonts w:asciiTheme="minorHAnsi" w:hAnsiTheme="minorHAnsi"/>
          <w:b/>
          <w:bCs/>
          <w:sz w:val="22"/>
          <w:szCs w:val="22"/>
        </w:rPr>
        <w:t>10</w:t>
      </w:r>
      <w:r w:rsidRPr="00340679">
        <w:rPr>
          <w:rFonts w:asciiTheme="minorHAnsi" w:hAnsiTheme="minorHAnsi"/>
          <w:b/>
          <w:bCs/>
          <w:sz w:val="22"/>
          <w:szCs w:val="22"/>
        </w:rPr>
        <w:t xml:space="preserve"> – </w:t>
      </w:r>
      <w:r w:rsidRPr="00340679">
        <w:rPr>
          <w:rFonts w:asciiTheme="minorHAnsi" w:eastAsia="Times New Roman" w:hAnsiTheme="minorHAnsi" w:cs="Times New Roman"/>
          <w:b/>
          <w:bCs/>
          <w:sz w:val="22"/>
          <w:szCs w:val="22"/>
        </w:rPr>
        <w:t>Transportation</w:t>
      </w:r>
      <w:r w:rsidRPr="00340679">
        <w:rPr>
          <w:rFonts w:asciiTheme="minorHAnsi" w:eastAsia="Times New Roman" w:hAnsiTheme="minorHAnsi" w:cs="Times New Roman"/>
          <w:sz w:val="22"/>
          <w:szCs w:val="22"/>
        </w:rPr>
        <w:t xml:space="preserve">: </w:t>
      </w:r>
      <w:r w:rsidRPr="00F920B8">
        <w:rPr>
          <w:rFonts w:asciiTheme="minorHAnsi" w:eastAsia="Times New Roman" w:hAnsiTheme="minorHAnsi" w:cs="Times New Roman"/>
          <w:sz w:val="22"/>
          <w:szCs w:val="22"/>
        </w:rPr>
        <w:t xml:space="preserve">Transportation policy has far-reaching impacts, including on oil consumption, carbon pollution, national security, land use, public health, and quality of life. The transportation sector accounts for roughly two-thirds of U.S. oil consumption, nearly one-third of annual U.S. greenhouse gas </w:t>
      </w:r>
      <w:r w:rsidRPr="00F920B8">
        <w:rPr>
          <w:rFonts w:asciiTheme="minorHAnsi" w:eastAsia="Times New Roman" w:hAnsiTheme="minorHAnsi" w:cs="Times New Roman"/>
          <w:sz w:val="22"/>
          <w:szCs w:val="22"/>
        </w:rPr>
        <w:lastRenderedPageBreak/>
        <w:t>emissions, and between 1990 and 2012 was the country’s fastest-growing source of climate change pollution. In recent years, the transportation program has invested about 80</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in highways, less than 20</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in transit and fewer than 2</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on bicycling and walking. The </w:t>
      </w:r>
      <w:r>
        <w:rPr>
          <w:rFonts w:asciiTheme="minorHAnsi" w:eastAsia="Times New Roman" w:hAnsiTheme="minorHAnsi" w:cs="Times New Roman"/>
          <w:sz w:val="22"/>
          <w:szCs w:val="22"/>
        </w:rPr>
        <w:t xml:space="preserve">next </w:t>
      </w:r>
      <w:r w:rsidRPr="00F920B8">
        <w:rPr>
          <w:rFonts w:asciiTheme="minorHAnsi" w:eastAsia="Times New Roman" w:hAnsiTheme="minorHAnsi" w:cs="Times New Roman"/>
          <w:sz w:val="22"/>
          <w:szCs w:val="22"/>
        </w:rPr>
        <w:t>reauthorization of transportation legislation presents a significant opportunity to reduce carbon pollution and oil dependence. </w:t>
      </w:r>
    </w:p>
    <w:p w:rsidR="00974FF1" w:rsidRPr="00340679" w:rsidRDefault="00974FF1" w:rsidP="00974FF1">
      <w:pPr>
        <w:outlineLvl w:val="9"/>
        <w:rPr>
          <w:rFonts w:asciiTheme="minorHAnsi" w:eastAsia="Times New Roman" w:hAnsiTheme="minorHAnsi" w:cs="Times New Roman"/>
          <w:sz w:val="22"/>
          <w:szCs w:val="22"/>
        </w:rPr>
      </w:pPr>
    </w:p>
    <w:p w:rsidR="00974FF1" w:rsidRPr="00340679" w:rsidRDefault="00974FF1" w:rsidP="00974FF1">
      <w:pPr>
        <w:outlineLvl w:val="9"/>
        <w:rPr>
          <w:rFonts w:asciiTheme="minorHAnsi" w:eastAsia="Times New Roman" w:hAnsiTheme="minorHAnsi" w:cs="Times New Roman"/>
          <w:sz w:val="22"/>
          <w:szCs w:val="22"/>
        </w:rPr>
      </w:pPr>
      <w:r w:rsidRPr="00340679">
        <w:rPr>
          <w:rFonts w:asciiTheme="minorHAnsi" w:eastAsia="Times New Roman" w:hAnsiTheme="minorHAnsi" w:cs="Times New Roman"/>
          <w:sz w:val="22"/>
          <w:szCs w:val="22"/>
        </w:rPr>
        <w:t>Do you support a transportation bill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infrastructure?</w:t>
      </w:r>
    </w:p>
    <w:p w:rsidR="00974FF1" w:rsidRPr="00340679" w:rsidRDefault="00974FF1" w:rsidP="00974FF1">
      <w:pPr>
        <w:pStyle w:val="ListParagraph"/>
        <w:numPr>
          <w:ilvl w:val="0"/>
          <w:numId w:val="1"/>
        </w:numPr>
        <w:autoSpaceDE w:val="0"/>
        <w:autoSpaceDN w:val="0"/>
        <w:adjustRightInd w:val="0"/>
        <w:spacing w:line="240" w:lineRule="atLeast"/>
        <w:rPr>
          <w:rFonts w:asciiTheme="minorHAnsi" w:hAnsiTheme="minorHAnsi"/>
          <w:bCs/>
          <w:sz w:val="22"/>
          <w:szCs w:val="22"/>
        </w:rPr>
      </w:pP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 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Pr="00340679" w:rsidRDefault="00974FF1" w:rsidP="00974FF1">
      <w:pPr>
        <w:pStyle w:val="ListParagraph"/>
        <w:numPr>
          <w:ilvl w:val="0"/>
          <w:numId w:val="1"/>
        </w:numPr>
        <w:outlineLvl w:val="9"/>
        <w:rPr>
          <w:rFonts w:asciiTheme="minorHAnsi" w:eastAsia="Times New Roman" w:hAnsiTheme="minorHAnsi" w:cs="Times New Roman"/>
          <w:sz w:val="22"/>
          <w:szCs w:val="22"/>
        </w:rPr>
      </w:pPr>
    </w:p>
    <w:p w:rsidR="00974FF1" w:rsidRPr="00AF5662" w:rsidRDefault="00974FF1" w:rsidP="00974FF1">
      <w:pPr>
        <w:rPr>
          <w:rFonts w:asciiTheme="minorHAnsi" w:hAnsiTheme="minorHAnsi"/>
          <w:b/>
          <w:sz w:val="22"/>
          <w:szCs w:val="22"/>
          <w:u w:val="single"/>
        </w:rPr>
      </w:pPr>
      <w:r w:rsidRPr="00AF5662">
        <w:rPr>
          <w:rFonts w:asciiTheme="minorHAnsi" w:hAnsiTheme="minorHAnsi"/>
          <w:b/>
          <w:sz w:val="22"/>
          <w:szCs w:val="22"/>
          <w:u w:val="single"/>
        </w:rPr>
        <w:t>PROTECTING PUBLIC HEALTH</w:t>
      </w:r>
    </w:p>
    <w:p w:rsidR="00974FF1" w:rsidRDefault="00974FF1" w:rsidP="00974FF1">
      <w:pPr>
        <w:rPr>
          <w:rFonts w:asciiTheme="minorHAnsi" w:hAnsiTheme="minorHAnsi"/>
          <w:b/>
          <w:sz w:val="22"/>
          <w:szCs w:val="22"/>
        </w:rPr>
      </w:pPr>
    </w:p>
    <w:p w:rsidR="00974FF1" w:rsidRPr="00F920B8" w:rsidRDefault="00974FF1" w:rsidP="00974FF1">
      <w:pPr>
        <w:rPr>
          <w:rFonts w:asciiTheme="minorHAnsi" w:hAnsiTheme="minorHAnsi" w:cs="Arial"/>
          <w:sz w:val="22"/>
          <w:szCs w:val="22"/>
        </w:rPr>
      </w:pPr>
      <w:r w:rsidRPr="00340679">
        <w:rPr>
          <w:rFonts w:asciiTheme="minorHAnsi" w:hAnsiTheme="minorHAnsi"/>
          <w:b/>
          <w:sz w:val="22"/>
          <w:szCs w:val="22"/>
        </w:rPr>
        <w:t>Q.1</w:t>
      </w:r>
      <w:r>
        <w:rPr>
          <w:rFonts w:asciiTheme="minorHAnsi" w:hAnsiTheme="minorHAnsi"/>
          <w:b/>
          <w:sz w:val="22"/>
          <w:szCs w:val="22"/>
        </w:rPr>
        <w:t>1</w:t>
      </w:r>
      <w:r w:rsidRPr="00340679">
        <w:rPr>
          <w:rFonts w:asciiTheme="minorHAnsi" w:hAnsiTheme="minorHAnsi"/>
          <w:b/>
          <w:sz w:val="22"/>
          <w:szCs w:val="22"/>
        </w:rPr>
        <w:t xml:space="preserve"> –Toxic Chemicals</w:t>
      </w:r>
      <w:r w:rsidRPr="00340679">
        <w:rPr>
          <w:rFonts w:asciiTheme="minorHAnsi" w:hAnsiTheme="minorHAnsi"/>
          <w:sz w:val="22"/>
          <w:szCs w:val="22"/>
        </w:rPr>
        <w:t xml:space="preserve">: </w:t>
      </w:r>
      <w:r w:rsidRPr="00F920B8">
        <w:rPr>
          <w:rFonts w:asciiTheme="minorHAnsi" w:hAnsiTheme="minorHAnsi" w:cs="Arial"/>
          <w:sz w:val="22"/>
          <w:szCs w:val="22"/>
        </w:rPr>
        <w:t>Decades worth of science links serious health problems to toxic chemicals, many of which are used in our everyday consumer products, workplaces, schools, and homes. </w:t>
      </w:r>
      <w:r w:rsidRPr="00F920B8">
        <w:rPr>
          <w:rFonts w:asciiTheme="minorHAnsi" w:hAnsiTheme="minorHAnsi"/>
          <w:bCs/>
          <w:sz w:val="22"/>
          <w:szCs w:val="22"/>
        </w:rPr>
        <w:t>The federal system has failed to protect Americans from toxic chemicals, as evidenced by increasing rates of asthma, diabetes, childhood cancer, infertility, and learning and behavioral disorders.</w:t>
      </w:r>
    </w:p>
    <w:p w:rsidR="00974FF1" w:rsidRPr="00F920B8" w:rsidRDefault="00974FF1" w:rsidP="00974FF1">
      <w:pPr>
        <w:rPr>
          <w:rFonts w:asciiTheme="minorHAnsi" w:hAnsiTheme="minorHAnsi"/>
          <w:bCs/>
          <w:sz w:val="22"/>
          <w:szCs w:val="22"/>
        </w:rPr>
      </w:pPr>
      <w:r w:rsidRPr="00F920B8">
        <w:rPr>
          <w:rFonts w:asciiTheme="minorHAnsi" w:hAnsiTheme="minorHAnsi"/>
          <w:bCs/>
          <w:sz w:val="22"/>
          <w:szCs w:val="22"/>
        </w:rPr>
        <w:t xml:space="preserve"> </w:t>
      </w:r>
    </w:p>
    <w:p w:rsidR="00974FF1" w:rsidRPr="00F920B8" w:rsidRDefault="00974FF1" w:rsidP="00974FF1">
      <w:pPr>
        <w:rPr>
          <w:rFonts w:asciiTheme="minorHAnsi" w:hAnsiTheme="minorHAnsi"/>
          <w:bCs/>
          <w:sz w:val="22"/>
          <w:szCs w:val="22"/>
        </w:rPr>
      </w:pPr>
      <w:r w:rsidRPr="00F920B8">
        <w:rPr>
          <w:rFonts w:asciiTheme="minorHAnsi" w:hAnsiTheme="minorHAnsi"/>
          <w:bCs/>
          <w:sz w:val="22"/>
          <w:szCs w:val="22"/>
        </w:rPr>
        <w:t>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Bisphenol A (BPA).  A fully functioning chemical regulatory system in the U.S. would include a strong federal system</w:t>
      </w:r>
      <w:r>
        <w:rPr>
          <w:rFonts w:asciiTheme="minorHAnsi" w:hAnsiTheme="minorHAnsi"/>
          <w:bCs/>
          <w:sz w:val="22"/>
          <w:szCs w:val="22"/>
        </w:rPr>
        <w:t>, uphold the</w:t>
      </w:r>
      <w:r w:rsidRPr="00F920B8">
        <w:rPr>
          <w:rFonts w:asciiTheme="minorHAnsi" w:hAnsiTheme="minorHAnsi"/>
          <w:bCs/>
          <w:sz w:val="22"/>
          <w:szCs w:val="22"/>
        </w:rPr>
        <w:t xml:space="preserve"> </w:t>
      </w:r>
      <w:r>
        <w:rPr>
          <w:rFonts w:asciiTheme="minorHAnsi" w:hAnsiTheme="minorHAnsi"/>
          <w:bCs/>
          <w:sz w:val="22"/>
          <w:szCs w:val="22"/>
        </w:rPr>
        <w:t xml:space="preserve">role of </w:t>
      </w:r>
      <w:r w:rsidRPr="00F920B8">
        <w:rPr>
          <w:rFonts w:asciiTheme="minorHAnsi" w:hAnsiTheme="minorHAnsi"/>
          <w:bCs/>
          <w:sz w:val="22"/>
          <w:szCs w:val="22"/>
        </w:rPr>
        <w:t xml:space="preserve">states to go above and beyond </w:t>
      </w:r>
      <w:r>
        <w:rPr>
          <w:rFonts w:asciiTheme="minorHAnsi" w:hAnsiTheme="minorHAnsi"/>
          <w:bCs/>
          <w:sz w:val="22"/>
          <w:szCs w:val="22"/>
        </w:rPr>
        <w:t>federal standards, initiate immediate action on the most hazardous chemicals, and hold the industry accountable for demonstrating chemicals are safe for use</w:t>
      </w:r>
      <w:r w:rsidRPr="00F920B8">
        <w:rPr>
          <w:rFonts w:asciiTheme="minorHAnsi" w:hAnsiTheme="minorHAnsi"/>
          <w:bCs/>
          <w:sz w:val="22"/>
          <w:szCs w:val="22"/>
        </w:rPr>
        <w:t xml:space="preserve">.  </w:t>
      </w:r>
    </w:p>
    <w:p w:rsidR="00974FF1" w:rsidRPr="00340679" w:rsidRDefault="00974FF1" w:rsidP="00974FF1">
      <w:pPr>
        <w:rPr>
          <w:rFonts w:asciiTheme="minorHAnsi" w:hAnsiTheme="minorHAnsi"/>
          <w:bCs/>
          <w:sz w:val="22"/>
          <w:szCs w:val="22"/>
        </w:rPr>
      </w:pPr>
    </w:p>
    <w:p w:rsidR="00974FF1" w:rsidRDefault="00974FF1" w:rsidP="00974FF1">
      <w:pPr>
        <w:rPr>
          <w:rFonts w:asciiTheme="minorHAnsi" w:hAnsiTheme="minorHAnsi"/>
          <w:bCs/>
          <w:sz w:val="22"/>
          <w:szCs w:val="22"/>
        </w:rPr>
      </w:pPr>
      <w:r w:rsidRPr="00340679">
        <w:rPr>
          <w:rFonts w:asciiTheme="minorHAnsi" w:hAnsiTheme="minorHAnsi"/>
          <w:bCs/>
          <w:sz w:val="22"/>
          <w:szCs w:val="22"/>
        </w:rPr>
        <w:t xml:space="preserve">Do you support legislation that would </w:t>
      </w:r>
      <w:r>
        <w:rPr>
          <w:rFonts w:asciiTheme="minorHAnsi" w:hAnsiTheme="minorHAnsi"/>
          <w:bCs/>
          <w:sz w:val="22"/>
          <w:szCs w:val="22"/>
        </w:rPr>
        <w:t xml:space="preserve">achieve the goals outlined above to </w:t>
      </w:r>
      <w:r w:rsidRPr="00340679">
        <w:rPr>
          <w:rFonts w:asciiTheme="minorHAnsi" w:hAnsiTheme="minorHAnsi"/>
          <w:bCs/>
          <w:sz w:val="22"/>
          <w:szCs w:val="22"/>
        </w:rPr>
        <w:t>reform the U.S.’s approach to toxic chemicals</w:t>
      </w:r>
      <w:r>
        <w:rPr>
          <w:rFonts w:asciiTheme="minorHAnsi" w:hAnsiTheme="minorHAnsi"/>
          <w:bCs/>
          <w:sz w:val="22"/>
          <w:szCs w:val="22"/>
        </w:rPr>
        <w:t xml:space="preserve"> so that </w:t>
      </w:r>
      <w:r w:rsidRPr="00340679">
        <w:rPr>
          <w:rFonts w:asciiTheme="minorHAnsi" w:hAnsiTheme="minorHAnsi"/>
          <w:bCs/>
          <w:sz w:val="22"/>
          <w:szCs w:val="22"/>
        </w:rPr>
        <w:t xml:space="preserve">vulnerable groups, </w:t>
      </w:r>
      <w:r>
        <w:rPr>
          <w:rFonts w:asciiTheme="minorHAnsi" w:hAnsiTheme="minorHAnsi"/>
          <w:bCs/>
          <w:sz w:val="22"/>
          <w:szCs w:val="22"/>
        </w:rPr>
        <w:t>including</w:t>
      </w:r>
      <w:r w:rsidRPr="00340679">
        <w:rPr>
          <w:rFonts w:asciiTheme="minorHAnsi" w:hAnsiTheme="minorHAnsi"/>
          <w:bCs/>
          <w:sz w:val="22"/>
          <w:szCs w:val="22"/>
        </w:rPr>
        <w:t xml:space="preserve"> children and pregnant women</w:t>
      </w:r>
      <w:r>
        <w:rPr>
          <w:rFonts w:asciiTheme="minorHAnsi" w:hAnsiTheme="minorHAnsi"/>
          <w:bCs/>
          <w:sz w:val="22"/>
          <w:szCs w:val="22"/>
        </w:rPr>
        <w:t xml:space="preserve"> are fully protected</w:t>
      </w:r>
      <w:r w:rsidRPr="00340679">
        <w:rPr>
          <w:rFonts w:asciiTheme="minorHAnsi" w:hAnsiTheme="minorHAnsi"/>
          <w:bCs/>
          <w:sz w:val="22"/>
          <w:szCs w:val="22"/>
        </w:rPr>
        <w:t xml:space="preserve">? </w:t>
      </w:r>
    </w:p>
    <w:p w:rsidR="00974FF1" w:rsidRDefault="00974FF1" w:rsidP="00974FF1">
      <w:pPr>
        <w:rPr>
          <w:rFonts w:asciiTheme="minorHAnsi" w:hAnsiTheme="minorHAnsi"/>
          <w:bCs/>
          <w:sz w:val="22"/>
          <w:szCs w:val="22"/>
        </w:rPr>
      </w:pPr>
    </w:p>
    <w:p w:rsidR="00974FF1" w:rsidRPr="00340679" w:rsidRDefault="00974FF1" w:rsidP="00974FF1">
      <w:pPr>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Default="00974FF1" w:rsidP="00974FF1">
      <w:pPr>
        <w:rPr>
          <w:rFonts w:asciiTheme="minorHAnsi" w:hAnsiTheme="minorHAnsi"/>
          <w:b/>
          <w:bCs/>
          <w:smallCaps/>
          <w:sz w:val="22"/>
          <w:szCs w:val="22"/>
        </w:rPr>
      </w:pPr>
    </w:p>
    <w:p w:rsidR="00974FF1" w:rsidRPr="00340679" w:rsidRDefault="00974FF1" w:rsidP="00974FF1">
      <w:pPr>
        <w:rPr>
          <w:rFonts w:asciiTheme="minorHAnsi" w:hAnsiTheme="minorHAnsi"/>
          <w:sz w:val="22"/>
          <w:szCs w:val="22"/>
        </w:rPr>
      </w:pPr>
      <w:r w:rsidRPr="00340679">
        <w:rPr>
          <w:rFonts w:asciiTheme="minorHAnsi" w:hAnsiTheme="minorHAnsi"/>
          <w:b/>
          <w:bCs/>
          <w:smallCaps/>
          <w:sz w:val="22"/>
          <w:szCs w:val="22"/>
        </w:rPr>
        <w:t>Q.1</w:t>
      </w:r>
      <w:r>
        <w:rPr>
          <w:rFonts w:asciiTheme="minorHAnsi" w:hAnsiTheme="minorHAnsi"/>
          <w:b/>
          <w:bCs/>
          <w:smallCaps/>
          <w:sz w:val="22"/>
          <w:szCs w:val="22"/>
        </w:rPr>
        <w:t>2</w:t>
      </w:r>
      <w:r w:rsidRPr="00340679">
        <w:rPr>
          <w:rFonts w:asciiTheme="minorHAnsi" w:hAnsiTheme="minorHAnsi"/>
          <w:b/>
          <w:bCs/>
          <w:smallCaps/>
          <w:sz w:val="22"/>
          <w:szCs w:val="22"/>
        </w:rPr>
        <w:t xml:space="preserve"> – </w:t>
      </w:r>
      <w:r w:rsidRPr="00340679">
        <w:rPr>
          <w:rFonts w:asciiTheme="minorHAnsi" w:hAnsiTheme="minorHAnsi"/>
          <w:b/>
          <w:bCs/>
          <w:sz w:val="22"/>
          <w:szCs w:val="22"/>
        </w:rPr>
        <w:t>The Clean Water Act</w:t>
      </w:r>
      <w:r w:rsidRPr="00340679">
        <w:rPr>
          <w:rFonts w:asciiTheme="minorHAnsi" w:hAnsiTheme="minorHAnsi"/>
          <w:b/>
          <w:smallCaps/>
          <w:sz w:val="22"/>
          <w:szCs w:val="22"/>
        </w:rPr>
        <w:t>:</w:t>
      </w:r>
      <w:r w:rsidRPr="00340679">
        <w:rPr>
          <w:rFonts w:asciiTheme="minorHAnsi" w:hAnsiTheme="minorHAnsi"/>
          <w:smallCaps/>
          <w:sz w:val="22"/>
          <w:szCs w:val="22"/>
        </w:rPr>
        <w:t xml:space="preserve"> </w:t>
      </w:r>
      <w:r w:rsidRPr="00340679">
        <w:rPr>
          <w:rFonts w:asciiTheme="minorHAnsi" w:hAnsiTheme="minorHAnsi"/>
          <w:sz w:val="22"/>
          <w:szCs w:val="22"/>
        </w:rPr>
        <w:t>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b/>
          <w:bCs/>
          <w:sz w:val="22"/>
          <w:szCs w:val="22"/>
        </w:rPr>
      </w:pPr>
      <w:r w:rsidRPr="00340679">
        <w:rPr>
          <w:rFonts w:asciiTheme="minorHAnsi" w:hAnsiTheme="minorHAnsi"/>
          <w:sz w:val="22"/>
          <w:szCs w:val="22"/>
        </w:rPr>
        <w:t xml:space="preserve">However, Clean Water Act enforcement fundamentally changed as a result of Supreme Court decisions in 2001 </w:t>
      </w:r>
      <w:r>
        <w:rPr>
          <w:rFonts w:asciiTheme="minorHAnsi" w:hAnsiTheme="minorHAnsi"/>
          <w:sz w:val="22"/>
          <w:szCs w:val="22"/>
        </w:rPr>
        <w:t>and 2006 and ensuing misguided a</w:t>
      </w:r>
      <w:r w:rsidRPr="00340679">
        <w:rPr>
          <w:rFonts w:asciiTheme="minorHAnsi" w:hAnsiTheme="minorHAnsi"/>
          <w:sz w:val="22"/>
          <w:szCs w:val="22"/>
        </w:rPr>
        <w:t xml:space="preserve">dministrative directives.  Today, lack of clarity on the jurisdiction of the Clean Water Act has left </w:t>
      </w:r>
      <w:r w:rsidRPr="00340679">
        <w:rPr>
          <w:rFonts w:asciiTheme="minorHAnsi" w:hAnsiTheme="minorHAnsi" w:cstheme="minorHAnsi"/>
          <w:sz w:val="22"/>
          <w:szCs w:val="22"/>
        </w:rPr>
        <w:t xml:space="preserve">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w:t>
      </w:r>
      <w:r w:rsidRPr="00340679">
        <w:rPr>
          <w:rFonts w:asciiTheme="minorHAnsi" w:hAnsiTheme="minorHAnsi"/>
          <w:sz w:val="22"/>
          <w:szCs w:val="22"/>
        </w:rPr>
        <w:t xml:space="preserve">the EPA and Army Corps of Engineers have used their </w:t>
      </w:r>
      <w:r w:rsidRPr="00340679">
        <w:rPr>
          <w:rFonts w:asciiTheme="minorHAnsi" w:hAnsiTheme="minorHAnsi"/>
          <w:sz w:val="22"/>
          <w:szCs w:val="22"/>
        </w:rPr>
        <w:lastRenderedPageBreak/>
        <w:t>authority to propose a Clean Water Rule that will restore protections to these important waterways.  Opponents of this rule, including the oil and gas industry, developers, and other polluters, and their allies in Congress are attacking this critical rule</w:t>
      </w:r>
      <w:r>
        <w:rPr>
          <w:rFonts w:asciiTheme="minorHAnsi" w:hAnsiTheme="minorHAnsi"/>
          <w:sz w:val="22"/>
          <w:szCs w:val="22"/>
        </w:rPr>
        <w:t>. These attacks are being waged</w:t>
      </w:r>
      <w:r w:rsidRPr="00340679">
        <w:rPr>
          <w:rFonts w:asciiTheme="minorHAnsi" w:hAnsiTheme="minorHAnsi"/>
          <w:sz w:val="22"/>
          <w:szCs w:val="22"/>
        </w:rPr>
        <w:t xml:space="preserve"> through standalone legislation </w:t>
      </w:r>
      <w:r>
        <w:rPr>
          <w:rFonts w:asciiTheme="minorHAnsi" w:hAnsiTheme="minorHAnsi"/>
          <w:sz w:val="22"/>
          <w:szCs w:val="22"/>
        </w:rPr>
        <w:t xml:space="preserve">and policy riders </w:t>
      </w:r>
      <w:r w:rsidRPr="00340679">
        <w:rPr>
          <w:rFonts w:asciiTheme="minorHAnsi" w:hAnsiTheme="minorHAnsi"/>
          <w:sz w:val="22"/>
          <w:szCs w:val="22"/>
        </w:rPr>
        <w:t>that would block or delay the rule.</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sz w:val="22"/>
          <w:szCs w:val="22"/>
        </w:rPr>
      </w:pPr>
      <w:r w:rsidRPr="00340679">
        <w:rPr>
          <w:rFonts w:asciiTheme="minorHAnsi" w:hAnsiTheme="minorHAnsi"/>
          <w:sz w:val="22"/>
          <w:szCs w:val="22"/>
        </w:rPr>
        <w:t xml:space="preserve">Do you support restoring the historic scope of the Clean Water Act through legislation as well as upholding the </w:t>
      </w:r>
      <w:r>
        <w:rPr>
          <w:rFonts w:asciiTheme="minorHAnsi" w:hAnsiTheme="minorHAnsi"/>
          <w:sz w:val="22"/>
          <w:szCs w:val="22"/>
        </w:rPr>
        <w:t xml:space="preserve">EPA and Army Corps’ </w:t>
      </w:r>
      <w:r w:rsidRPr="00340679">
        <w:rPr>
          <w:rFonts w:asciiTheme="minorHAnsi" w:hAnsiTheme="minorHAnsi"/>
          <w:sz w:val="22"/>
          <w:szCs w:val="22"/>
        </w:rPr>
        <w:t xml:space="preserve">Clean Water Rule and the </w:t>
      </w:r>
      <w:r>
        <w:rPr>
          <w:rFonts w:asciiTheme="minorHAnsi" w:hAnsiTheme="minorHAnsi"/>
          <w:sz w:val="22"/>
          <w:szCs w:val="22"/>
        </w:rPr>
        <w:t>a</w:t>
      </w:r>
      <w:r w:rsidRPr="00340679">
        <w:rPr>
          <w:rFonts w:asciiTheme="minorHAnsi" w:hAnsiTheme="minorHAnsi"/>
          <w:sz w:val="22"/>
          <w:szCs w:val="22"/>
        </w:rPr>
        <w:t>dministration’s authority to protect our waterways, including seasonal streams and wetlands?</w:t>
      </w:r>
    </w:p>
    <w:p w:rsidR="00974FF1" w:rsidRPr="00340679" w:rsidRDefault="00974FF1" w:rsidP="00974FF1">
      <w:pPr>
        <w:pStyle w:val="NormalWeb"/>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pStyle w:val="Default"/>
        <w:rPr>
          <w:rFonts w:ascii="Calibri" w:hAnsi="Calibri" w:cs="Calibri"/>
          <w:sz w:val="22"/>
          <w:szCs w:val="22"/>
        </w:rPr>
      </w:pPr>
      <w:r>
        <w:rPr>
          <w:rFonts w:asciiTheme="minorHAnsi" w:hAnsiTheme="minorHAnsi"/>
          <w:b/>
          <w:bCs/>
          <w:sz w:val="22"/>
          <w:szCs w:val="22"/>
        </w:rPr>
        <w:t xml:space="preserve">Q.13 – Environmental Justice: </w:t>
      </w:r>
      <w:r w:rsidRPr="00093258">
        <w:rPr>
          <w:rFonts w:ascii="Calibri" w:hAnsi="Calibri" w:cs="Calibri"/>
          <w:sz w:val="22"/>
          <w:szCs w:val="22"/>
        </w:rPr>
        <w:t>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w:t>
      </w:r>
    </w:p>
    <w:p w:rsidR="00974FF1" w:rsidRDefault="00974FF1" w:rsidP="00974FF1">
      <w:pPr>
        <w:autoSpaceDE w:val="0"/>
        <w:autoSpaceDN w:val="0"/>
        <w:rPr>
          <w:rFonts w:ascii="Calibri" w:hAnsi="Calibri" w:cs="Calibri"/>
          <w:color w:val="000000"/>
          <w:sz w:val="22"/>
          <w:szCs w:val="22"/>
        </w:rPr>
      </w:pPr>
    </w:p>
    <w:p w:rsidR="00974FF1" w:rsidRDefault="00974FF1" w:rsidP="00974FF1">
      <w:pPr>
        <w:autoSpaceDE w:val="0"/>
        <w:autoSpaceDN w:val="0"/>
        <w:rPr>
          <w:rFonts w:asciiTheme="minorHAnsi" w:hAnsiTheme="minorHAnsi"/>
          <w:b/>
          <w:bCs/>
          <w:sz w:val="22"/>
          <w:szCs w:val="22"/>
        </w:rPr>
      </w:pPr>
      <w:r w:rsidRPr="00093258">
        <w:rPr>
          <w:rFonts w:ascii="Calibri" w:hAnsi="Calibri" w:cs="Calibri"/>
          <w:color w:val="000000"/>
          <w:sz w:val="22"/>
          <w:szCs w:val="22"/>
        </w:rPr>
        <w:t xml:space="preserve">Do you support legislation to strengthen compliance with Executive Order 12898, the President’s Order on Environmental Justice (2/11/94), which mandates that each federal agency make achieving environmental justice part of its mission, by identifying and addressing disproportionately high and adverse human health or environmental effects of its programs, policies, and activities on minority and low-income populations? </w:t>
      </w:r>
    </w:p>
    <w:p w:rsidR="00974FF1" w:rsidRDefault="00974FF1" w:rsidP="00974FF1">
      <w:pPr>
        <w:rPr>
          <w:rFonts w:asciiTheme="minorHAnsi" w:hAnsiTheme="minorHAnsi"/>
          <w:b/>
          <w:sz w:val="22"/>
          <w:szCs w:val="22"/>
        </w:rPr>
      </w:pPr>
    </w:p>
    <w:p w:rsidR="00974FF1" w:rsidRPr="00340679" w:rsidRDefault="00974FF1" w:rsidP="00974FF1">
      <w:pPr>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Default="00974FF1" w:rsidP="00974FF1">
      <w:pPr>
        <w:autoSpaceDE w:val="0"/>
        <w:autoSpaceDN w:val="0"/>
        <w:rPr>
          <w:rFonts w:asciiTheme="minorHAnsi" w:hAnsiTheme="minorHAnsi"/>
          <w:b/>
          <w:bCs/>
          <w:sz w:val="22"/>
          <w:szCs w:val="22"/>
        </w:rPr>
      </w:pPr>
    </w:p>
    <w:p w:rsidR="00974FF1" w:rsidRPr="00E174EF" w:rsidRDefault="00974FF1" w:rsidP="00974FF1">
      <w:pPr>
        <w:autoSpaceDE w:val="0"/>
        <w:autoSpaceDN w:val="0"/>
        <w:adjustRightInd w:val="0"/>
        <w:spacing w:line="240" w:lineRule="atLeast"/>
        <w:rPr>
          <w:rFonts w:asciiTheme="minorHAnsi" w:hAnsiTheme="minorHAnsi"/>
          <w:bCs/>
          <w:sz w:val="22"/>
          <w:szCs w:val="22"/>
        </w:rPr>
      </w:pPr>
    </w:p>
    <w:p w:rsidR="00974FF1" w:rsidRPr="00D72D0E" w:rsidRDefault="00974FF1" w:rsidP="00974FF1">
      <w:pPr>
        <w:autoSpaceDE w:val="0"/>
        <w:autoSpaceDN w:val="0"/>
        <w:rPr>
          <w:rFonts w:asciiTheme="minorHAnsi" w:hAnsiTheme="minorHAnsi"/>
          <w:b/>
          <w:bCs/>
          <w:sz w:val="22"/>
          <w:szCs w:val="22"/>
          <w:u w:val="single"/>
        </w:rPr>
      </w:pPr>
      <w:r>
        <w:rPr>
          <w:rFonts w:asciiTheme="minorHAnsi" w:hAnsiTheme="minorHAnsi"/>
          <w:b/>
          <w:bCs/>
          <w:sz w:val="22"/>
          <w:szCs w:val="22"/>
          <w:u w:val="single"/>
        </w:rPr>
        <w:t>LAND, WATER &amp; WILDLIFE CONSERVATION</w:t>
      </w:r>
    </w:p>
    <w:p w:rsidR="00974FF1" w:rsidRDefault="00974FF1" w:rsidP="00974FF1">
      <w:pPr>
        <w:autoSpaceDE w:val="0"/>
        <w:autoSpaceDN w:val="0"/>
        <w:rPr>
          <w:rFonts w:asciiTheme="minorHAnsi" w:hAnsiTheme="minorHAnsi"/>
          <w:b/>
          <w:bCs/>
          <w:sz w:val="22"/>
          <w:szCs w:val="22"/>
        </w:rPr>
      </w:pPr>
    </w:p>
    <w:p w:rsidR="00974FF1" w:rsidRPr="00340679" w:rsidRDefault="00974FF1" w:rsidP="00974FF1">
      <w:pPr>
        <w:autoSpaceDE w:val="0"/>
        <w:autoSpaceDN w:val="0"/>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14</w:t>
      </w:r>
      <w:r w:rsidRPr="00340679">
        <w:rPr>
          <w:rFonts w:asciiTheme="minorHAnsi" w:hAnsiTheme="minorHAnsi"/>
          <w:b/>
          <w:bCs/>
          <w:sz w:val="22"/>
          <w:szCs w:val="22"/>
        </w:rPr>
        <w:t xml:space="preserve"> – Oceans Policy</w:t>
      </w:r>
      <w:r w:rsidRPr="00340679">
        <w:rPr>
          <w:rFonts w:asciiTheme="minorHAnsi" w:hAnsiTheme="minorHAnsi"/>
          <w:sz w:val="22"/>
          <w:szCs w:val="22"/>
        </w:rPr>
        <w:t>: Oceans, coasts, and rivers contain ecosystems that sustain and improve our economy. According to the National Ocean Economics Program, the U.S. ocean and coastal economy contributes more than $</w:t>
      </w:r>
      <w:r>
        <w:rPr>
          <w:rFonts w:asciiTheme="minorHAnsi" w:hAnsiTheme="minorHAnsi"/>
          <w:sz w:val="22"/>
          <w:szCs w:val="22"/>
        </w:rPr>
        <w:t>25</w:t>
      </w:r>
      <w:r w:rsidRPr="00340679">
        <w:rPr>
          <w:rFonts w:asciiTheme="minorHAnsi" w:hAnsiTheme="minorHAnsi"/>
          <w:sz w:val="22"/>
          <w:szCs w:val="22"/>
        </w:rPr>
        <w:t>8 billion to the nation's annual GDP from living marine resources, tourism, recreation, transportation, construction, and mineral extraction. Additionally, over 2.</w:t>
      </w:r>
      <w:r>
        <w:rPr>
          <w:rFonts w:asciiTheme="minorHAnsi" w:hAnsiTheme="minorHAnsi"/>
          <w:sz w:val="22"/>
          <w:szCs w:val="22"/>
        </w:rPr>
        <w:t>7</w:t>
      </w:r>
      <w:r w:rsidRPr="00340679">
        <w:rPr>
          <w:rFonts w:asciiTheme="minorHAnsi" w:hAnsiTheme="minorHAnsi"/>
          <w:sz w:val="22"/>
          <w:szCs w:val="22"/>
        </w:rPr>
        <w:t xml:space="preserve"> million jobs in the U.S. depend on the marine environment. Yet, two blue-ribbon commissions have detailed declines in ocean health ranging from depleted fish populations to </w:t>
      </w:r>
      <w:r>
        <w:rPr>
          <w:rFonts w:asciiTheme="minorHAnsi" w:hAnsiTheme="minorHAnsi"/>
          <w:sz w:val="22"/>
          <w:szCs w:val="22"/>
        </w:rPr>
        <w:t xml:space="preserve">acidification and other </w:t>
      </w:r>
      <w:r w:rsidRPr="00340679">
        <w:rPr>
          <w:rFonts w:asciiTheme="minorHAnsi" w:hAnsiTheme="minorHAnsi"/>
          <w:sz w:val="22"/>
          <w:szCs w:val="22"/>
        </w:rPr>
        <w:t xml:space="preserve">detrimental impacts </w:t>
      </w:r>
      <w:r>
        <w:rPr>
          <w:rFonts w:asciiTheme="minorHAnsi" w:hAnsiTheme="minorHAnsi"/>
          <w:sz w:val="22"/>
          <w:szCs w:val="22"/>
        </w:rPr>
        <w:t xml:space="preserve">from </w:t>
      </w:r>
      <w:r w:rsidRPr="00340679">
        <w:rPr>
          <w:rFonts w:asciiTheme="minorHAnsi" w:hAnsiTheme="minorHAnsi"/>
          <w:sz w:val="22"/>
          <w:szCs w:val="22"/>
        </w:rPr>
        <w:t xml:space="preserve">climate change. For many years, the Magnuson-Stevens Fishery Conservation and Management Act, which is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w:t>
      </w:r>
    </w:p>
    <w:p w:rsidR="00974FF1" w:rsidRPr="00340679" w:rsidRDefault="00974FF1" w:rsidP="00974FF1">
      <w:pPr>
        <w:autoSpaceDE w:val="0"/>
        <w:autoSpaceDN w:val="0"/>
        <w:rPr>
          <w:rFonts w:asciiTheme="minorHAnsi" w:hAnsiTheme="minorHAnsi"/>
          <w:sz w:val="22"/>
          <w:szCs w:val="22"/>
        </w:rPr>
      </w:pPr>
      <w:r w:rsidRPr="00340679">
        <w:rPr>
          <w:rFonts w:asciiTheme="minorHAnsi" w:hAnsiTheme="minorHAnsi"/>
          <w:sz w:val="22"/>
          <w:szCs w:val="22"/>
        </w:rPr>
        <w:t xml:space="preserve"> </w:t>
      </w:r>
    </w:p>
    <w:p w:rsidR="00974FF1" w:rsidRPr="00340679" w:rsidRDefault="00974FF1" w:rsidP="00974FF1">
      <w:pPr>
        <w:rPr>
          <w:rFonts w:asciiTheme="minorHAnsi" w:hAnsiTheme="minorHAnsi"/>
          <w:b/>
          <w:bCs/>
          <w:sz w:val="22"/>
          <w:szCs w:val="22"/>
        </w:rPr>
      </w:pPr>
      <w:r w:rsidRPr="00340679">
        <w:rPr>
          <w:rFonts w:asciiTheme="minorHAnsi" w:hAnsiTheme="minorHAnsi"/>
          <w:sz w:val="22"/>
          <w:szCs w:val="22"/>
        </w:rPr>
        <w:t xml:space="preserve">Do you support a reauthorization of the Magnuson-Stevens Act that protects the law’s core conservation requirements to end overfishing and rebuild depleted fisheries, while also updating the law to have a more science driven ecosystem-based management structure that will fully restore the health of our fisheries and marine ecosystems? </w:t>
      </w:r>
      <w:r>
        <w:rPr>
          <w:rFonts w:asciiTheme="minorHAnsi" w:hAnsiTheme="minorHAnsi"/>
          <w:sz w:val="22"/>
          <w:szCs w:val="22"/>
        </w:rPr>
        <w:br/>
      </w:r>
    </w:p>
    <w:p w:rsidR="00974FF1" w:rsidRPr="00340679" w:rsidRDefault="00974FF1" w:rsidP="00974FF1">
      <w:pPr>
        <w:rPr>
          <w:rFonts w:asciiTheme="minorHAnsi" w:hAnsiTheme="minorHAnsi"/>
          <w:b/>
          <w:bCs/>
          <w:sz w:val="22"/>
          <w:szCs w:val="22"/>
          <w:bdr w:val="single" w:sz="8" w:space="0" w:color="auto" w:frame="1"/>
        </w:rPr>
      </w:pPr>
      <w:r w:rsidRPr="00340679">
        <w:rPr>
          <w:rFonts w:asciiTheme="minorHAnsi" w:hAnsiTheme="minorHAnsi"/>
          <w:b/>
          <w:bCs/>
          <w:sz w:val="22"/>
          <w:szCs w:val="22"/>
        </w:rPr>
        <w:t xml:space="preserve">Yes: </w:t>
      </w:r>
      <w:r w:rsidR="00166F30">
        <w:rPr>
          <w:rFonts w:asciiTheme="minorHAnsi" w:hAnsiTheme="minorHAnsi"/>
          <w:b/>
          <w:bCs/>
          <w:sz w:val="22"/>
          <w:szCs w:val="22"/>
          <w:bdr w:val="single" w:sz="8" w:space="0" w:color="auto" w:frame="1"/>
        </w:rPr>
        <w:t>             X</w:t>
      </w:r>
      <w:r w:rsidRPr="00340679">
        <w:rPr>
          <w:rFonts w:asciiTheme="minorHAnsi" w:hAnsiTheme="minorHAnsi"/>
          <w:b/>
          <w:bCs/>
          <w:sz w:val="22"/>
          <w:szCs w:val="22"/>
          <w:bdr w:val="single" w:sz="8" w:space="0" w:color="auto" w:frame="1"/>
        </w:rPr>
        <w:t xml:space="preserve">        </w:t>
      </w:r>
      <w:r w:rsidRPr="00340679">
        <w:rPr>
          <w:rFonts w:asciiTheme="minorHAnsi" w:hAnsiTheme="minorHAnsi"/>
          <w:b/>
          <w:bCs/>
          <w:sz w:val="22"/>
          <w:szCs w:val="22"/>
        </w:rPr>
        <w:t xml:space="preserve">                No: </w:t>
      </w:r>
      <w:r w:rsidRPr="00340679">
        <w:rPr>
          <w:rFonts w:asciiTheme="minorHAnsi" w:hAnsiTheme="minorHAnsi"/>
          <w:b/>
          <w:bCs/>
          <w:sz w:val="22"/>
          <w:szCs w:val="22"/>
          <w:bdr w:val="single" w:sz="8" w:space="0" w:color="auto" w:frame="1"/>
        </w:rPr>
        <w:t xml:space="preserve">                       </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sz w:val="22"/>
          <w:szCs w:val="22"/>
        </w:rPr>
      </w:pPr>
      <w:r>
        <w:rPr>
          <w:rFonts w:asciiTheme="minorHAnsi" w:hAnsiTheme="minorHAnsi"/>
          <w:b/>
          <w:sz w:val="22"/>
          <w:szCs w:val="22"/>
        </w:rPr>
        <w:t>Q.15</w:t>
      </w:r>
      <w:r w:rsidRPr="00340679">
        <w:rPr>
          <w:rFonts w:asciiTheme="minorHAnsi" w:hAnsiTheme="minorHAnsi"/>
          <w:b/>
          <w:sz w:val="22"/>
          <w:szCs w:val="22"/>
        </w:rPr>
        <w:t xml:space="preserve"> – Land Conservation:</w:t>
      </w:r>
      <w:r w:rsidRPr="00340679">
        <w:rPr>
          <w:rFonts w:asciiTheme="minorHAnsi" w:hAnsiTheme="minorHAnsi"/>
          <w:sz w:val="22"/>
          <w:szCs w:val="22"/>
        </w:rPr>
        <w:t xml:space="preserve"> Protecting public lands and natural areas strengthens our economy by boosting outdoor recreation and tourism.  A key federal program to protect public lands</w:t>
      </w:r>
      <w:r w:rsidRPr="00340679">
        <w:rPr>
          <w:rFonts w:asciiTheme="minorHAnsi" w:hAnsiTheme="minorHAnsi"/>
          <w:bCs/>
          <w:sz w:val="22"/>
          <w:szCs w:val="22"/>
        </w:rPr>
        <w:t>, urban parks, working forests, and battlefields</w:t>
      </w:r>
      <w:r w:rsidRPr="00340679">
        <w:rPr>
          <w:rFonts w:asciiTheme="minorHAnsi" w:hAnsiTheme="minorHAnsi"/>
          <w:sz w:val="22"/>
          <w:szCs w:val="22"/>
        </w:rPr>
        <w:t xml:space="preserve"> is the Land and Water Conservation Fund (LWCF), which uses federal revenues from the depletion of one natural resource—offshore oil and gas—to support the conservation of another valuable resource—our lands and waterways.  LWCF funding has supported outdoor recreation projects in all 50 states, ranging from expansions of iconic National Parks like the Grand Canyon to building local parks, trails and playgrounds in our own backyards.  Yet despite bipartisan support for LWCF, nearly every year Congress diverts much of the $900 million authorized for this program and spends it on things other than conserving natural open spaces and public lands.  </w:t>
      </w:r>
      <w:r w:rsidRPr="00340679">
        <w:rPr>
          <w:rFonts w:asciiTheme="minorHAnsi" w:hAnsiTheme="minorHAnsi"/>
          <w:bCs/>
          <w:sz w:val="22"/>
          <w:szCs w:val="22"/>
        </w:rPr>
        <w:t>Additionally, LWCF is facing a critical deadline when its authorization expires</w:t>
      </w:r>
      <w:r>
        <w:rPr>
          <w:rFonts w:asciiTheme="minorHAnsi" w:hAnsiTheme="minorHAnsi"/>
          <w:bCs/>
          <w:sz w:val="22"/>
          <w:szCs w:val="22"/>
        </w:rPr>
        <w:t xml:space="preserve"> in September 2018</w:t>
      </w:r>
      <w:r w:rsidRPr="00340679">
        <w:rPr>
          <w:rFonts w:asciiTheme="minorHAnsi" w:hAnsiTheme="minorHAnsi"/>
          <w:bCs/>
          <w:sz w:val="22"/>
          <w:szCs w:val="22"/>
        </w:rPr>
        <w:t>, putting in jeopardy this popular and longstanding program.</w:t>
      </w:r>
    </w:p>
    <w:p w:rsidR="00974FF1" w:rsidRPr="00340679" w:rsidRDefault="00974FF1" w:rsidP="00974FF1">
      <w:pPr>
        <w:rPr>
          <w:rFonts w:asciiTheme="minorHAnsi" w:hAnsiTheme="minorHAnsi"/>
          <w:sz w:val="22"/>
          <w:szCs w:val="22"/>
        </w:rPr>
      </w:pPr>
    </w:p>
    <w:p w:rsidR="00974FF1" w:rsidRDefault="00974FF1" w:rsidP="00974FF1">
      <w:pPr>
        <w:rPr>
          <w:rFonts w:asciiTheme="minorHAnsi" w:hAnsiTheme="minorHAnsi"/>
          <w:sz w:val="22"/>
          <w:szCs w:val="22"/>
        </w:rPr>
      </w:pPr>
      <w:r w:rsidRPr="00340679">
        <w:rPr>
          <w:rFonts w:asciiTheme="minorHAnsi" w:hAnsiTheme="minorHAnsi"/>
          <w:sz w:val="22"/>
          <w:szCs w:val="22"/>
        </w:rPr>
        <w:t xml:space="preserve">Do you support legislation </w:t>
      </w:r>
      <w:r>
        <w:rPr>
          <w:rFonts w:asciiTheme="minorHAnsi" w:hAnsiTheme="minorHAnsi"/>
          <w:sz w:val="22"/>
          <w:szCs w:val="22"/>
        </w:rPr>
        <w:t>to</w:t>
      </w:r>
      <w:r w:rsidRPr="00340679">
        <w:rPr>
          <w:rFonts w:asciiTheme="minorHAnsi" w:hAnsiTheme="minorHAnsi"/>
          <w:sz w:val="22"/>
          <w:szCs w:val="22"/>
        </w:rPr>
        <w:t xml:space="preserve"> fully fund and permanently authorize the Land and Water Conservation Fund?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Pr="00340679" w:rsidRDefault="00974FF1" w:rsidP="00974FF1">
      <w:pPr>
        <w:rPr>
          <w:rFonts w:asciiTheme="minorHAnsi" w:hAnsiTheme="minorHAnsi" w:cs="Times New Roman"/>
          <w:sz w:val="22"/>
          <w:szCs w:val="22"/>
        </w:rPr>
      </w:pPr>
      <w:r w:rsidRPr="00340679">
        <w:rPr>
          <w:rFonts w:asciiTheme="minorHAnsi" w:hAnsiTheme="minorHAnsi" w:cs="Times New Roman"/>
          <w:b/>
          <w:bCs/>
          <w:sz w:val="22"/>
          <w:szCs w:val="22"/>
        </w:rPr>
        <w:t>Q.1</w:t>
      </w:r>
      <w:r>
        <w:rPr>
          <w:rFonts w:asciiTheme="minorHAnsi" w:hAnsiTheme="minorHAnsi" w:cs="Times New Roman"/>
          <w:b/>
          <w:bCs/>
          <w:sz w:val="22"/>
          <w:szCs w:val="22"/>
        </w:rPr>
        <w:t>6</w:t>
      </w:r>
      <w:r w:rsidRPr="00340679">
        <w:rPr>
          <w:rFonts w:asciiTheme="minorHAnsi" w:hAnsiTheme="minorHAnsi" w:cs="Times New Roman"/>
          <w:b/>
          <w:bCs/>
          <w:sz w:val="22"/>
          <w:szCs w:val="22"/>
        </w:rPr>
        <w:t xml:space="preserve"> – Arctic National Wildlife Refuge</w:t>
      </w:r>
      <w:r w:rsidRPr="00340679">
        <w:rPr>
          <w:rFonts w:asciiTheme="minorHAnsi" w:hAnsiTheme="minorHAnsi" w:cs="Times New Roman"/>
          <w:sz w:val="22"/>
          <w:szCs w:val="22"/>
        </w:rPr>
        <w:t>: 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w:t>
      </w:r>
      <w:r>
        <w:rPr>
          <w:rFonts w:asciiTheme="minorHAnsi" w:hAnsiTheme="minorHAnsi" w:cs="Times New Roman"/>
          <w:sz w:val="22"/>
          <w:szCs w:val="22"/>
        </w:rPr>
        <w:t>,</w:t>
      </w:r>
      <w:r w:rsidRPr="00340679">
        <w:rPr>
          <w:rFonts w:asciiTheme="minorHAnsi" w:hAnsiTheme="minorHAnsi" w:cs="Times New Roman"/>
          <w:sz w:val="22"/>
          <w:szCs w:val="22"/>
        </w:rPr>
        <w:t xml:space="preserve"> the U.S. Fish and Wildlife Service issued a Comprehensive Conservation Plan which recognizes the Refuge’s unparalleled wild character and recommends that more than 12 million acres—including the Refuge’s biological heart, the Coastal Plain—be formally protected as wilderness by Congress.  A wilderness designation is the highest level of protection available to public lands</w:t>
      </w:r>
      <w:r>
        <w:rPr>
          <w:rFonts w:asciiTheme="minorHAnsi" w:hAnsiTheme="minorHAnsi" w:cs="Times New Roman"/>
          <w:sz w:val="22"/>
          <w:szCs w:val="22"/>
        </w:rPr>
        <w:t>.</w:t>
      </w:r>
    </w:p>
    <w:p w:rsidR="00974FF1" w:rsidRPr="00340679" w:rsidRDefault="00974FF1" w:rsidP="00974FF1">
      <w:pPr>
        <w:adjustRightInd w:val="0"/>
        <w:rPr>
          <w:rFonts w:asciiTheme="minorHAnsi" w:hAnsiTheme="minorHAnsi" w:cs="Times New Roman"/>
          <w:sz w:val="22"/>
          <w:szCs w:val="22"/>
        </w:rPr>
      </w:pPr>
      <w:r w:rsidRPr="00340679">
        <w:rPr>
          <w:rFonts w:asciiTheme="minorHAnsi" w:hAnsiTheme="minorHAnsi" w:cs="Times New Roman"/>
          <w:sz w:val="22"/>
          <w:szCs w:val="22"/>
        </w:rPr>
        <w:t> </w:t>
      </w:r>
    </w:p>
    <w:p w:rsidR="00974FF1" w:rsidRPr="00340679" w:rsidRDefault="00974FF1" w:rsidP="00974FF1">
      <w:pPr>
        <w:pStyle w:val="BodyText3"/>
        <w:rPr>
          <w:rFonts w:asciiTheme="minorHAnsi" w:hAnsiTheme="minorHAnsi"/>
          <w:color w:val="auto"/>
          <w:sz w:val="22"/>
          <w:szCs w:val="22"/>
        </w:rPr>
      </w:pPr>
      <w:r w:rsidRPr="00340679">
        <w:rPr>
          <w:rStyle w:val="Emphasis"/>
          <w:rFonts w:asciiTheme="minorHAnsi" w:hAnsiTheme="minorHAnsi"/>
          <w:i w:val="0"/>
          <w:iCs w:val="0"/>
          <w:color w:val="auto"/>
          <w:sz w:val="22"/>
          <w:szCs w:val="22"/>
        </w:rPr>
        <w:t>Do you support legislation</w:t>
      </w:r>
      <w:r w:rsidRPr="00340679">
        <w:rPr>
          <w:rFonts w:asciiTheme="minorHAnsi" w:hAnsiTheme="minorHAnsi"/>
          <w:color w:val="auto"/>
          <w:sz w:val="22"/>
          <w:szCs w:val="22"/>
        </w:rPr>
        <w:t xml:space="preserve"> </w:t>
      </w:r>
      <w:r>
        <w:rPr>
          <w:rFonts w:asciiTheme="minorHAnsi" w:hAnsiTheme="minorHAnsi"/>
          <w:color w:val="auto"/>
          <w:sz w:val="22"/>
          <w:szCs w:val="22"/>
        </w:rPr>
        <w:t>to</w:t>
      </w:r>
      <w:r w:rsidRPr="00340679">
        <w:rPr>
          <w:rFonts w:asciiTheme="minorHAnsi" w:hAnsiTheme="minorHAnsi"/>
          <w:color w:val="auto"/>
          <w:sz w:val="22"/>
          <w:szCs w:val="22"/>
          <w:shd w:val="clear" w:color="auto" w:fill="FFFFFF"/>
        </w:rPr>
        <w:t xml:space="preserve"> permanently </w:t>
      </w:r>
      <w:r w:rsidRPr="00340679">
        <w:rPr>
          <w:rStyle w:val="Emphasis"/>
          <w:rFonts w:asciiTheme="minorHAnsi" w:hAnsiTheme="minorHAnsi"/>
          <w:i w:val="0"/>
          <w:iCs w:val="0"/>
          <w:color w:val="auto"/>
          <w:sz w:val="22"/>
          <w:szCs w:val="22"/>
        </w:rPr>
        <w:t xml:space="preserve">protect the </w:t>
      </w:r>
      <w:r>
        <w:rPr>
          <w:rStyle w:val="Emphasis"/>
          <w:rFonts w:asciiTheme="minorHAnsi" w:hAnsiTheme="minorHAnsi"/>
          <w:i w:val="0"/>
          <w:iCs w:val="0"/>
          <w:color w:val="auto"/>
          <w:sz w:val="22"/>
          <w:szCs w:val="22"/>
        </w:rPr>
        <w:t>C</w:t>
      </w:r>
      <w:r w:rsidRPr="00340679">
        <w:rPr>
          <w:rStyle w:val="Emphasis"/>
          <w:rFonts w:asciiTheme="minorHAnsi" w:hAnsiTheme="minorHAnsi"/>
          <w:i w:val="0"/>
          <w:iCs w:val="0"/>
          <w:color w:val="auto"/>
          <w:sz w:val="22"/>
          <w:szCs w:val="22"/>
        </w:rPr>
        <w:t xml:space="preserve">oastal </w:t>
      </w:r>
      <w:r>
        <w:rPr>
          <w:rStyle w:val="Emphasis"/>
          <w:rFonts w:asciiTheme="minorHAnsi" w:hAnsiTheme="minorHAnsi"/>
          <w:i w:val="0"/>
          <w:iCs w:val="0"/>
          <w:color w:val="auto"/>
          <w:sz w:val="22"/>
          <w:szCs w:val="22"/>
        </w:rPr>
        <w:t>P</w:t>
      </w:r>
      <w:r w:rsidRPr="00340679">
        <w:rPr>
          <w:rStyle w:val="Emphasis"/>
          <w:rFonts w:asciiTheme="minorHAnsi" w:hAnsiTheme="minorHAnsi"/>
          <w:i w:val="0"/>
          <w:iCs w:val="0"/>
          <w:color w:val="auto"/>
          <w:sz w:val="22"/>
          <w:szCs w:val="22"/>
        </w:rPr>
        <w:t>lain of the Arctic National Wildlife Refuge by designating it as wilderness?</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Pr="00340679" w:rsidRDefault="00974FF1" w:rsidP="00974FF1">
      <w:pPr>
        <w:pStyle w:val="PlainText"/>
        <w:rPr>
          <w:rFonts w:asciiTheme="minorHAnsi" w:hAnsiTheme="minorHAnsi"/>
          <w:sz w:val="22"/>
          <w:szCs w:val="22"/>
        </w:rPr>
      </w:pPr>
      <w:r w:rsidRPr="00340679">
        <w:rPr>
          <w:rFonts w:asciiTheme="minorHAnsi" w:hAnsiTheme="minorHAnsi"/>
          <w:b/>
          <w:bCs/>
          <w:sz w:val="22"/>
          <w:szCs w:val="22"/>
        </w:rPr>
        <w:t>Q.1</w:t>
      </w:r>
      <w:r>
        <w:rPr>
          <w:rFonts w:asciiTheme="minorHAnsi" w:hAnsiTheme="minorHAnsi"/>
          <w:b/>
          <w:bCs/>
          <w:sz w:val="22"/>
          <w:szCs w:val="22"/>
        </w:rPr>
        <w:t>7</w:t>
      </w:r>
      <w:r w:rsidRPr="00340679">
        <w:rPr>
          <w:rFonts w:asciiTheme="minorHAnsi" w:hAnsiTheme="minorHAnsi"/>
          <w:b/>
          <w:bCs/>
          <w:sz w:val="22"/>
          <w:szCs w:val="22"/>
        </w:rPr>
        <w:t xml:space="preserve"> – The Endangered Species Act</w:t>
      </w:r>
      <w:r w:rsidRPr="00340679">
        <w:rPr>
          <w:rFonts w:asciiTheme="minorHAnsi" w:hAnsiTheme="minorHAnsi"/>
          <w:sz w:val="22"/>
          <w:szCs w:val="22"/>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w:t>
      </w:r>
      <w:r>
        <w:rPr>
          <w:rFonts w:asciiTheme="minorHAnsi" w:hAnsiTheme="minorHAnsi"/>
          <w:sz w:val="22"/>
          <w:szCs w:val="22"/>
        </w:rPr>
        <w:t>ESA</w:t>
      </w:r>
      <w:r w:rsidRPr="00340679">
        <w:rPr>
          <w:rFonts w:asciiTheme="minorHAnsi" w:hAnsiTheme="minorHAnsi"/>
          <w:sz w:val="22"/>
          <w:szCs w:val="22"/>
        </w:rPr>
        <w:t xml:space="preserve">. These include legislative proposals to make it more difficult to list species, weaken habitat protections, establish arbitrary land boundaries where species protections would not apply, interfere with scientific decision-making, inappropriately transfer management </w:t>
      </w:r>
      <w:r>
        <w:rPr>
          <w:rFonts w:asciiTheme="minorHAnsi" w:hAnsiTheme="minorHAnsi"/>
          <w:sz w:val="22"/>
          <w:szCs w:val="22"/>
        </w:rPr>
        <w:t>of listed species to the states,</w:t>
      </w:r>
      <w:r w:rsidRPr="00340679">
        <w:rPr>
          <w:rFonts w:asciiTheme="minorHAnsi" w:hAnsiTheme="minorHAnsi"/>
          <w:sz w:val="22"/>
          <w:szCs w:val="22"/>
        </w:rPr>
        <w:t xml:space="preserve"> and undermine citizens’ ability to enforce the ESA in the courts. In addition, there also have been recent attempts to block or lift protections for particular species such as the sage grouse, which would set a dangerous precedent of interference and micromanagement by Congress.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sz w:val="22"/>
          <w:szCs w:val="22"/>
        </w:rPr>
        <w:t>Do you oppose congressional interference with science-based ESA decisions and support maintaining the strong protections of the Endangered Species Act?</w:t>
      </w:r>
      <w:r>
        <w:rPr>
          <w:rFonts w:asciiTheme="minorHAnsi" w:hAnsiTheme="minorHAnsi"/>
          <w:sz w:val="22"/>
          <w:szCs w:val="22"/>
        </w:rPr>
        <w:br/>
      </w:r>
      <w:r w:rsidRPr="00340679">
        <w:rPr>
          <w:rFonts w:asciiTheme="minorHAnsi" w:hAnsiTheme="minorHAnsi"/>
          <w:sz w:val="22"/>
          <w:szCs w:val="22"/>
        </w:rPr>
        <w:br/>
      </w: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Default="00974FF1" w:rsidP="00974FF1">
      <w:pPr>
        <w:pStyle w:val="NormalWeb"/>
        <w:rPr>
          <w:rFonts w:asciiTheme="minorHAnsi" w:hAnsiTheme="minorHAnsi"/>
          <w:b/>
          <w:bCs/>
          <w:sz w:val="22"/>
          <w:szCs w:val="22"/>
          <w:u w:val="single"/>
        </w:rPr>
      </w:pPr>
    </w:p>
    <w:p w:rsidR="00974FF1" w:rsidRPr="00AF5662" w:rsidRDefault="00974FF1" w:rsidP="00974FF1">
      <w:pPr>
        <w:pStyle w:val="NormalWeb"/>
        <w:rPr>
          <w:rFonts w:asciiTheme="minorHAnsi" w:hAnsiTheme="minorHAnsi"/>
          <w:b/>
          <w:bCs/>
          <w:sz w:val="22"/>
          <w:szCs w:val="22"/>
          <w:u w:val="single"/>
        </w:rPr>
      </w:pPr>
      <w:r>
        <w:rPr>
          <w:rFonts w:asciiTheme="minorHAnsi" w:hAnsiTheme="minorHAnsi"/>
          <w:b/>
          <w:bCs/>
          <w:sz w:val="22"/>
          <w:szCs w:val="22"/>
          <w:u w:val="single"/>
        </w:rPr>
        <w:t>CROSS-CUTTING</w:t>
      </w:r>
    </w:p>
    <w:p w:rsidR="00974FF1" w:rsidRPr="00340679" w:rsidRDefault="00974FF1" w:rsidP="00974FF1">
      <w:pPr>
        <w:pStyle w:val="NormalWeb"/>
        <w:rPr>
          <w:rFonts w:asciiTheme="minorHAnsi" w:hAnsiTheme="minorHAnsi"/>
          <w:sz w:val="22"/>
          <w:szCs w:val="22"/>
        </w:rPr>
      </w:pPr>
      <w:r>
        <w:rPr>
          <w:rFonts w:asciiTheme="minorHAnsi" w:hAnsiTheme="minorHAnsi"/>
          <w:b/>
          <w:bCs/>
          <w:sz w:val="22"/>
          <w:szCs w:val="22"/>
        </w:rPr>
        <w:t>Q.18</w:t>
      </w:r>
      <w:r w:rsidRPr="00340679">
        <w:rPr>
          <w:rFonts w:asciiTheme="minorHAnsi" w:hAnsiTheme="minorHAnsi"/>
          <w:b/>
          <w:bCs/>
          <w:sz w:val="22"/>
          <w:szCs w:val="22"/>
        </w:rPr>
        <w:t xml:space="preserve"> – N</w:t>
      </w:r>
      <w:r>
        <w:rPr>
          <w:rFonts w:asciiTheme="minorHAnsi" w:hAnsiTheme="minorHAnsi"/>
          <w:b/>
          <w:bCs/>
          <w:sz w:val="22"/>
          <w:szCs w:val="22"/>
        </w:rPr>
        <w:t xml:space="preserve">ational </w:t>
      </w:r>
      <w:r w:rsidRPr="00340679">
        <w:rPr>
          <w:rFonts w:asciiTheme="minorHAnsi" w:hAnsiTheme="minorHAnsi"/>
          <w:b/>
          <w:bCs/>
          <w:sz w:val="22"/>
          <w:szCs w:val="22"/>
        </w:rPr>
        <w:t>E</w:t>
      </w:r>
      <w:r>
        <w:rPr>
          <w:rFonts w:asciiTheme="minorHAnsi" w:hAnsiTheme="minorHAnsi"/>
          <w:b/>
          <w:bCs/>
          <w:sz w:val="22"/>
          <w:szCs w:val="22"/>
        </w:rPr>
        <w:t xml:space="preserve">nvironmental </w:t>
      </w:r>
      <w:r w:rsidRPr="00340679">
        <w:rPr>
          <w:rFonts w:asciiTheme="minorHAnsi" w:hAnsiTheme="minorHAnsi"/>
          <w:b/>
          <w:bCs/>
          <w:sz w:val="22"/>
          <w:szCs w:val="22"/>
        </w:rPr>
        <w:t>P</w:t>
      </w:r>
      <w:r>
        <w:rPr>
          <w:rFonts w:asciiTheme="minorHAnsi" w:hAnsiTheme="minorHAnsi"/>
          <w:b/>
          <w:bCs/>
          <w:sz w:val="22"/>
          <w:szCs w:val="22"/>
        </w:rPr>
        <w:t xml:space="preserve">olicy </w:t>
      </w:r>
      <w:r w:rsidRPr="00340679">
        <w:rPr>
          <w:rFonts w:asciiTheme="minorHAnsi" w:hAnsiTheme="minorHAnsi"/>
          <w:b/>
          <w:bCs/>
          <w:sz w:val="22"/>
          <w:szCs w:val="22"/>
        </w:rPr>
        <w:t>A</w:t>
      </w:r>
      <w:r>
        <w:rPr>
          <w:rFonts w:asciiTheme="minorHAnsi" w:hAnsiTheme="minorHAnsi"/>
          <w:b/>
          <w:bCs/>
          <w:sz w:val="22"/>
          <w:szCs w:val="22"/>
        </w:rPr>
        <w:t>ct</w:t>
      </w:r>
      <w:r w:rsidRPr="00340679">
        <w:rPr>
          <w:rFonts w:asciiTheme="minorHAnsi" w:hAnsiTheme="minorHAnsi"/>
          <w:b/>
          <w:bCs/>
          <w:sz w:val="22"/>
          <w:szCs w:val="22"/>
        </w:rPr>
        <w:t>:</w:t>
      </w:r>
      <w:r w:rsidRPr="00340679">
        <w:rPr>
          <w:rFonts w:asciiTheme="minorHAnsi" w:hAnsiTheme="minorHAnsi"/>
          <w:sz w:val="22"/>
          <w:szCs w:val="22"/>
        </w:rPr>
        <w:t>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w:t>
      </w:r>
    </w:p>
    <w:p w:rsidR="00974FF1" w:rsidRPr="00340679" w:rsidRDefault="00974FF1" w:rsidP="00974FF1">
      <w:pPr>
        <w:pStyle w:val="NormalWeb"/>
        <w:rPr>
          <w:rFonts w:asciiTheme="minorHAnsi" w:hAnsiTheme="minorHAnsi"/>
          <w:sz w:val="22"/>
          <w:szCs w:val="22"/>
        </w:rPr>
      </w:pPr>
      <w:r w:rsidRPr="00340679">
        <w:rPr>
          <w:rFonts w:asciiTheme="minorHAnsi" w:hAnsiTheme="minorHAnsi"/>
          <w:sz w:val="22"/>
          <w:szCs w:val="22"/>
        </w:rPr>
        <w:t>Do you oppose all legislative efforts to undermine NEPA?</w:t>
      </w: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Default="00974FF1" w:rsidP="00974FF1">
      <w:pPr>
        <w:autoSpaceDE w:val="0"/>
        <w:autoSpaceDN w:val="0"/>
        <w:rPr>
          <w:rFonts w:asciiTheme="minorHAnsi" w:hAnsiTheme="minorHAnsi"/>
          <w:b/>
          <w:bCs/>
          <w:sz w:val="22"/>
          <w:szCs w:val="22"/>
        </w:rPr>
      </w:pPr>
    </w:p>
    <w:p w:rsidR="00974FF1" w:rsidRPr="00FB5109" w:rsidRDefault="00974FF1" w:rsidP="00974FF1">
      <w:pPr>
        <w:rPr>
          <w:rFonts w:asciiTheme="minorHAnsi" w:hAnsiTheme="minorHAnsi"/>
          <w:sz w:val="22"/>
          <w:szCs w:val="22"/>
        </w:rPr>
      </w:pPr>
      <w:r>
        <w:rPr>
          <w:rFonts w:asciiTheme="minorHAnsi" w:hAnsiTheme="minorHAnsi"/>
          <w:b/>
          <w:sz w:val="22"/>
          <w:szCs w:val="22"/>
        </w:rPr>
        <w:t>Q.19</w:t>
      </w:r>
      <w:r w:rsidRPr="00811D59">
        <w:rPr>
          <w:rFonts w:asciiTheme="minorHAnsi" w:hAnsiTheme="minorHAnsi"/>
          <w:b/>
          <w:sz w:val="22"/>
          <w:szCs w:val="22"/>
        </w:rPr>
        <w:t xml:space="preserve"> – Trade:</w:t>
      </w:r>
      <w:r w:rsidRPr="00FB5109">
        <w:rPr>
          <w:rFonts w:asciiTheme="minorHAnsi" w:hAnsiTheme="minorHAnsi"/>
          <w:sz w:val="22"/>
          <w:szCs w:val="22"/>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w:t>
      </w:r>
    </w:p>
    <w:p w:rsidR="00974FF1" w:rsidRPr="00FB5109" w:rsidRDefault="00974FF1" w:rsidP="00974FF1">
      <w:pPr>
        <w:rPr>
          <w:rFonts w:asciiTheme="minorHAnsi" w:hAnsiTheme="minorHAnsi"/>
          <w:sz w:val="22"/>
          <w:szCs w:val="22"/>
        </w:rPr>
      </w:pPr>
    </w:p>
    <w:p w:rsidR="00974FF1" w:rsidRPr="00FB5109" w:rsidRDefault="00974FF1" w:rsidP="00974FF1">
      <w:pPr>
        <w:rPr>
          <w:rFonts w:asciiTheme="minorHAnsi" w:hAnsiTheme="minorHAnsi"/>
          <w:sz w:val="22"/>
          <w:szCs w:val="22"/>
        </w:rPr>
      </w:pPr>
      <w:r w:rsidRPr="00FB5109">
        <w:rPr>
          <w:rFonts w:asciiTheme="minorHAnsi" w:hAnsiTheme="minorHAnsi"/>
          <w:sz w:val="22"/>
          <w:szCs w:val="22"/>
        </w:rPr>
        <w:t xml:space="preserve">Many provisions within trade deals have environmental impacts. For example, the two trade deals currently under negotiation, the Trans-Pacific Partnership (TPP) and the Transatlantic Trade and Investment Partnership (TTIP), include: provisions that would automatically approve natural </w:t>
      </w:r>
      <w:r>
        <w:rPr>
          <w:rFonts w:asciiTheme="minorHAnsi" w:hAnsiTheme="minorHAnsi"/>
          <w:sz w:val="22"/>
          <w:szCs w:val="22"/>
        </w:rPr>
        <w:t xml:space="preserve">gas </w:t>
      </w:r>
      <w:r w:rsidRPr="00FB5109">
        <w:rPr>
          <w:rFonts w:asciiTheme="minorHAnsi" w:hAnsiTheme="minorHAnsi"/>
          <w:sz w:val="22"/>
          <w:szCs w:val="22"/>
        </w:rPr>
        <w:t xml:space="preserve">export permits to countries in the deal, concerning language on chemical regulation,  regulatory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w:t>
      </w:r>
    </w:p>
    <w:p w:rsidR="00974FF1" w:rsidRPr="00FB5109" w:rsidRDefault="00974FF1" w:rsidP="00974FF1">
      <w:pPr>
        <w:rPr>
          <w:rFonts w:asciiTheme="minorHAnsi" w:hAnsiTheme="minorHAnsi"/>
          <w:sz w:val="22"/>
          <w:szCs w:val="22"/>
        </w:rPr>
      </w:pPr>
    </w:p>
    <w:p w:rsidR="00974FF1" w:rsidRPr="00FB5109" w:rsidRDefault="00974FF1" w:rsidP="00974FF1">
      <w:pPr>
        <w:rPr>
          <w:rFonts w:asciiTheme="minorHAnsi" w:hAnsiTheme="minorHAnsi"/>
          <w:sz w:val="22"/>
          <w:szCs w:val="22"/>
        </w:rPr>
      </w:pPr>
      <w:r>
        <w:rPr>
          <w:rFonts w:asciiTheme="minorHAnsi" w:hAnsiTheme="minorHAnsi"/>
          <w:sz w:val="22"/>
          <w:szCs w:val="22"/>
        </w:rPr>
        <w:t>Do</w:t>
      </w:r>
      <w:r w:rsidRPr="00FB5109">
        <w:rPr>
          <w:rFonts w:asciiTheme="minorHAnsi" w:hAnsiTheme="minorHAnsi"/>
          <w:sz w:val="22"/>
          <w:szCs w:val="22"/>
        </w:rPr>
        <w:t xml:space="preserve"> you </w:t>
      </w:r>
      <w:r>
        <w:rPr>
          <w:rFonts w:asciiTheme="minorHAnsi" w:hAnsiTheme="minorHAnsi"/>
          <w:sz w:val="22"/>
          <w:szCs w:val="22"/>
        </w:rPr>
        <w:t>only support</w:t>
      </w:r>
      <w:r w:rsidRPr="00FB5109">
        <w:rPr>
          <w:rFonts w:asciiTheme="minorHAnsi" w:hAnsiTheme="minorHAnsi"/>
          <w:sz w:val="22"/>
          <w:szCs w:val="22"/>
        </w:rPr>
        <w:t xml:space="preserve"> trade deals </w:t>
      </w:r>
      <w:r>
        <w:rPr>
          <w:rFonts w:asciiTheme="minorHAnsi" w:hAnsiTheme="minorHAnsi"/>
          <w:sz w:val="22"/>
          <w:szCs w:val="22"/>
        </w:rPr>
        <w:t xml:space="preserve">that </w:t>
      </w:r>
      <w:r w:rsidRPr="00FB5109">
        <w:rPr>
          <w:rFonts w:asciiTheme="minorHAnsi" w:hAnsiTheme="minorHAnsi"/>
          <w:sz w:val="22"/>
          <w:szCs w:val="22"/>
        </w:rPr>
        <w:t>result in real, enforceable progress on environmental and public health issues</w:t>
      </w:r>
      <w:r>
        <w:rPr>
          <w:rFonts w:asciiTheme="minorHAnsi" w:hAnsiTheme="minorHAnsi"/>
          <w:sz w:val="22"/>
          <w:szCs w:val="22"/>
        </w:rPr>
        <w:t>, are negotiated in a transparent way, and do not include the harmful provisions listed above</w:t>
      </w:r>
      <w:r w:rsidRPr="00FB5109">
        <w:rPr>
          <w:rFonts w:asciiTheme="minorHAnsi" w:hAnsiTheme="minorHAnsi"/>
          <w:sz w:val="22"/>
          <w:szCs w:val="22"/>
        </w:rPr>
        <w:t>?</w:t>
      </w:r>
    </w:p>
    <w:p w:rsidR="00974FF1" w:rsidRPr="00E174EF" w:rsidRDefault="00974FF1" w:rsidP="00974FF1">
      <w:pPr>
        <w:rPr>
          <w:rFonts w:asciiTheme="minorHAnsi" w:hAnsiTheme="minorHAnsi"/>
          <w:sz w:val="22"/>
          <w:szCs w:val="22"/>
        </w:rPr>
      </w:pPr>
    </w:p>
    <w:p w:rsidR="00974FF1" w:rsidRPr="00E174EF" w:rsidRDefault="00974FF1" w:rsidP="00974FF1">
      <w:pPr>
        <w:autoSpaceDE w:val="0"/>
        <w:autoSpaceDN w:val="0"/>
        <w:adjustRightInd w:val="0"/>
        <w:spacing w:line="240" w:lineRule="atLeast"/>
        <w:rPr>
          <w:rFonts w:asciiTheme="minorHAnsi" w:hAnsiTheme="minorHAnsi"/>
          <w:b/>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r>
    </w:p>
    <w:p w:rsidR="00974FF1" w:rsidRPr="00E174EF" w:rsidRDefault="00974FF1" w:rsidP="00974FF1">
      <w:pPr>
        <w:autoSpaceDE w:val="0"/>
        <w:autoSpaceDN w:val="0"/>
        <w:adjustRightInd w:val="0"/>
        <w:spacing w:line="240" w:lineRule="atLeast"/>
        <w:rPr>
          <w:rFonts w:asciiTheme="minorHAnsi" w:hAnsiTheme="minorHAnsi"/>
          <w:b/>
          <w:sz w:val="22"/>
          <w:szCs w:val="22"/>
        </w:rPr>
      </w:pPr>
    </w:p>
    <w:p w:rsidR="00974FF1" w:rsidRPr="00E174EF" w:rsidRDefault="00974FF1" w:rsidP="00974FF1">
      <w:pPr>
        <w:pStyle w:val="NoSpacing"/>
        <w:rPr>
          <w:rFonts w:asciiTheme="minorHAnsi" w:hAnsiTheme="minorHAnsi"/>
        </w:rPr>
      </w:pPr>
      <w:r w:rsidRPr="00E174EF">
        <w:rPr>
          <w:rFonts w:asciiTheme="minorHAnsi" w:hAnsiTheme="minorHAnsi"/>
          <w:b/>
          <w:bCs/>
        </w:rPr>
        <w:t>Q.2</w:t>
      </w:r>
      <w:r>
        <w:rPr>
          <w:rFonts w:asciiTheme="minorHAnsi" w:hAnsiTheme="minorHAnsi"/>
          <w:b/>
          <w:bCs/>
        </w:rPr>
        <w:t>0</w:t>
      </w:r>
      <w:r w:rsidRPr="00E174EF">
        <w:rPr>
          <w:rFonts w:asciiTheme="minorHAnsi" w:hAnsiTheme="minorHAnsi"/>
          <w:b/>
          <w:bCs/>
        </w:rPr>
        <w:t xml:space="preserve"> – Corporate Money in Politics:</w:t>
      </w:r>
      <w:r w:rsidRPr="00E174EF">
        <w:rPr>
          <w:rFonts w:asciiTheme="minorHAnsi" w:hAnsiTheme="minorHAnsi"/>
        </w:rPr>
        <w:t xml:space="preserve"> The dramatic increase of corporate money in politics stemming from a series of disastrous Supreme Court decisions, including </w:t>
      </w:r>
      <w:r w:rsidRPr="00E174EF">
        <w:rPr>
          <w:rFonts w:asciiTheme="minorHAnsi" w:hAnsiTheme="minorHAnsi"/>
          <w:i/>
          <w:iCs/>
        </w:rPr>
        <w:t>Citizens United vs. FEC,</w:t>
      </w:r>
      <w:r w:rsidRPr="00E174EF">
        <w:rPr>
          <w:rFonts w:asciiTheme="minorHAnsi" w:hAnsiTheme="minorHAnsi"/>
        </w:rPr>
        <w:t xml:space="preserve">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t>
      </w:r>
      <w:r w:rsidRPr="00E174EF">
        <w:rPr>
          <w:rFonts w:asciiTheme="minorHAnsi" w:hAnsiTheme="minorHAnsi"/>
        </w:rPr>
        <w:lastRenderedPageBreak/>
        <w:t xml:space="preserve">weather is impacting Americans all across the country. It is time for legislation that will ensure the American people hold the power in our elections, not corporate polluters.  </w:t>
      </w:r>
    </w:p>
    <w:p w:rsidR="00974FF1" w:rsidRPr="00E174EF" w:rsidRDefault="00974FF1" w:rsidP="00974FF1">
      <w:pPr>
        <w:pStyle w:val="NoSpacing"/>
        <w:rPr>
          <w:rFonts w:asciiTheme="minorHAnsi" w:hAnsiTheme="minorHAnsi"/>
        </w:rPr>
      </w:pPr>
    </w:p>
    <w:p w:rsidR="00974FF1" w:rsidRDefault="00974FF1" w:rsidP="00974FF1">
      <w:pPr>
        <w:pStyle w:val="NoSpacing"/>
        <w:rPr>
          <w:rFonts w:asciiTheme="minorHAnsi" w:hAnsiTheme="minorHAnsi"/>
        </w:rPr>
      </w:pPr>
      <w:r w:rsidRPr="00E174EF">
        <w:rPr>
          <w:rFonts w:asciiTheme="minorHAnsi" w:hAnsiTheme="minorHAnsi"/>
        </w:rPr>
        <w:t>Do you support efforts to limit the influence of corporate money on our political system</w:t>
      </w:r>
      <w:r>
        <w:rPr>
          <w:rFonts w:asciiTheme="minorHAnsi" w:hAnsiTheme="minorHAnsi"/>
        </w:rPr>
        <w:t xml:space="preserve">, including through legislation that would increase the influence of low-dollar campaign contributions and a Constitutional Amendment that would reverse the </w:t>
      </w:r>
      <w:r w:rsidRPr="000200A8">
        <w:rPr>
          <w:rFonts w:asciiTheme="minorHAnsi" w:hAnsiTheme="minorHAnsi"/>
          <w:i/>
        </w:rPr>
        <w:t>Citizens United</w:t>
      </w:r>
      <w:r>
        <w:rPr>
          <w:rFonts w:asciiTheme="minorHAnsi" w:hAnsiTheme="minorHAnsi"/>
        </w:rPr>
        <w:t xml:space="preserve"> decision and restore Congressional authority in determining campaign contribution limits</w:t>
      </w:r>
      <w:r w:rsidRPr="00E174EF">
        <w:rPr>
          <w:rFonts w:asciiTheme="minorHAnsi" w:hAnsiTheme="minorHAnsi"/>
        </w:rPr>
        <w:t>?  </w:t>
      </w:r>
    </w:p>
    <w:p w:rsidR="00974FF1" w:rsidRPr="00E174EF" w:rsidRDefault="00974FF1" w:rsidP="00974FF1">
      <w:pPr>
        <w:pStyle w:val="NoSpacing"/>
        <w:rPr>
          <w:rFonts w:asciiTheme="minorHAnsi" w:hAnsiTheme="minorHAnsi"/>
        </w:rPr>
      </w:pPr>
      <w:r w:rsidRPr="00E174EF">
        <w:rPr>
          <w:rFonts w:asciiTheme="minorHAnsi" w:hAnsiTheme="minorHAnsi"/>
        </w:rPr>
        <w:t xml:space="preserve"> </w:t>
      </w:r>
    </w:p>
    <w:p w:rsidR="00974FF1" w:rsidRPr="00E174EF" w:rsidRDefault="00974FF1" w:rsidP="00974FF1">
      <w:pPr>
        <w:autoSpaceDE w:val="0"/>
        <w:autoSpaceDN w:val="0"/>
        <w:adjustRightInd w:val="0"/>
        <w:spacing w:line="240" w:lineRule="atLeast"/>
        <w:rPr>
          <w:rFonts w:asciiTheme="minorHAnsi" w:hAnsiTheme="minorHAnsi"/>
          <w:b/>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r>
      <w:r w:rsidRPr="00E174EF">
        <w:rPr>
          <w:rFonts w:asciiTheme="minorHAnsi" w:hAnsiTheme="minorHAnsi"/>
          <w:b/>
          <w:sz w:val="22"/>
          <w:szCs w:val="22"/>
        </w:rPr>
        <w:tab/>
      </w:r>
    </w:p>
    <w:p w:rsidR="00086DEF" w:rsidRPr="00AF5662" w:rsidRDefault="00086DEF" w:rsidP="00086DEF">
      <w:pPr>
        <w:pStyle w:val="NormalWeb"/>
        <w:rPr>
          <w:rFonts w:asciiTheme="minorHAnsi" w:hAnsiTheme="minorHAnsi"/>
          <w:b/>
          <w:bCs/>
          <w:sz w:val="22"/>
          <w:szCs w:val="22"/>
          <w:u w:val="single"/>
        </w:rPr>
      </w:pPr>
      <w:r>
        <w:rPr>
          <w:rFonts w:asciiTheme="minorHAnsi" w:hAnsiTheme="minorHAnsi"/>
          <w:b/>
          <w:bCs/>
          <w:sz w:val="22"/>
          <w:szCs w:val="22"/>
          <w:u w:val="single"/>
        </w:rPr>
        <w:t>STATE-SPECIFIC</w:t>
      </w:r>
    </w:p>
    <w:p w:rsidR="00974FF1" w:rsidRPr="00974FF1" w:rsidRDefault="00086DEF" w:rsidP="00974FF1">
      <w:pPr>
        <w:rPr>
          <w:sz w:val="22"/>
          <w:szCs w:val="22"/>
        </w:rPr>
      </w:pPr>
      <w:r>
        <w:rPr>
          <w:rFonts w:ascii="Calibri" w:hAnsi="Calibri"/>
          <w:b/>
          <w:bCs/>
          <w:sz w:val="22"/>
          <w:szCs w:val="22"/>
        </w:rPr>
        <w:t xml:space="preserve">Q. 21 </w:t>
      </w:r>
      <w:r w:rsidR="00974FF1">
        <w:rPr>
          <w:rFonts w:ascii="Calibri" w:hAnsi="Calibri"/>
          <w:b/>
          <w:bCs/>
          <w:sz w:val="22"/>
          <w:szCs w:val="22"/>
        </w:rPr>
        <w:t>–</w:t>
      </w:r>
      <w:r>
        <w:rPr>
          <w:rFonts w:ascii="Calibri" w:hAnsi="Calibri"/>
          <w:b/>
          <w:bCs/>
          <w:sz w:val="22"/>
          <w:szCs w:val="22"/>
        </w:rPr>
        <w:t> </w:t>
      </w:r>
      <w:r w:rsidR="00974FF1">
        <w:rPr>
          <w:rFonts w:ascii="Calibri" w:hAnsi="Calibri"/>
          <w:b/>
          <w:bCs/>
          <w:color w:val="000000"/>
          <w:sz w:val="22"/>
          <w:szCs w:val="22"/>
        </w:rPr>
        <w:t>Trash Reduction</w:t>
      </w:r>
      <w:r>
        <w:rPr>
          <w:rFonts w:ascii="Calibri" w:hAnsi="Calibri"/>
          <w:b/>
          <w:bCs/>
          <w:color w:val="000000"/>
          <w:sz w:val="22"/>
          <w:szCs w:val="22"/>
        </w:rPr>
        <w:t>:</w:t>
      </w:r>
      <w:r>
        <w:rPr>
          <w:rFonts w:ascii="Calibri" w:hAnsi="Calibri"/>
          <w:color w:val="000000"/>
          <w:sz w:val="22"/>
          <w:szCs w:val="22"/>
        </w:rPr>
        <w:t> </w:t>
      </w:r>
      <w:r w:rsidR="00974FF1" w:rsidRPr="00974FF1">
        <w:rPr>
          <w:rFonts w:ascii="Calibri" w:hAnsi="Calibri"/>
          <w:sz w:val="22"/>
          <w:szCs w:val="22"/>
        </w:rPr>
        <w:t>The United States uses approximately 100 billion plastic bags each year. The vast majority of these wind up in landfills or as loose trash on land and water.  To date, 210 municipalities in the United States, spanning 17 states plus the District of Columbia, have adopted carryout bag ordinances however the policy remedies have varied from municipality to municipality and have created a patchwork of legislative approaches that yield different outcomes. For instance, in New York State legislation that created a voluntary plastic bag take-back recycling system lacks enforcement and has failed to produce a demonstrable impact in reducing plastic bag waste. In New York City, efforts to place a nominal fee on single-use use carryout bags is stalled in the NYC Council while several towns and villages have enacted straight plastic bag bans which have been challenged in courts.</w:t>
      </w:r>
    </w:p>
    <w:p w:rsidR="00974FF1" w:rsidRPr="00974FF1" w:rsidRDefault="00974FF1" w:rsidP="00974FF1">
      <w:pPr>
        <w:rPr>
          <w:sz w:val="22"/>
          <w:szCs w:val="22"/>
        </w:rPr>
      </w:pPr>
      <w:r w:rsidRPr="00974FF1">
        <w:rPr>
          <w:rFonts w:ascii="Calibri" w:hAnsi="Calibri"/>
          <w:sz w:val="22"/>
          <w:szCs w:val="22"/>
        </w:rPr>
        <w:t> </w:t>
      </w:r>
    </w:p>
    <w:p w:rsidR="00974FF1" w:rsidRPr="00974FF1" w:rsidRDefault="00974FF1" w:rsidP="00974FF1">
      <w:pPr>
        <w:rPr>
          <w:sz w:val="22"/>
          <w:szCs w:val="22"/>
        </w:rPr>
      </w:pPr>
      <w:r w:rsidRPr="00974FF1">
        <w:rPr>
          <w:rFonts w:ascii="Calibri" w:hAnsi="Calibri"/>
          <w:sz w:val="22"/>
          <w:szCs w:val="22"/>
        </w:rPr>
        <w:t>The</w:t>
      </w:r>
      <w:hyperlink r:id="rId15" w:tgtFrame="_blank" w:history="1">
        <w:r w:rsidRPr="00974FF1">
          <w:rPr>
            <w:rStyle w:val="Hyperlink"/>
            <w:rFonts w:ascii="Calibri" w:hAnsi="Calibri"/>
            <w:color w:val="auto"/>
            <w:sz w:val="22"/>
            <w:szCs w:val="22"/>
          </w:rPr>
          <w:t xml:space="preserve"> Trash Reduction Act of 2015</w:t>
        </w:r>
      </w:hyperlink>
      <w:r w:rsidRPr="00974FF1">
        <w:rPr>
          <w:rFonts w:ascii="Calibri" w:hAnsi="Calibri"/>
          <w:sz w:val="22"/>
          <w:szCs w:val="22"/>
        </w:rPr>
        <w:t xml:space="preserve"> (H.R.3977) would create a consistent national policy that would keep thousands of tons of pollution out of our water, land, and landfills each year. The bill would place a minimum $0.10 fee on each bag provided by retailers to carry out groceries and other purchased items; permit retailers to retain $0.04 per bag if they have a qualifying recycling program; allow limited reusable bag giveaways for promotional reasons; and, transfer funds raised by the fee to the Land and Water Conservation Fund to support projects that protect and conserve our environment.  Studies have consistently shown that the best solution to excessive plastic bag trash is to place a nominal fee on single-use carryout bags. Local governments in both the United States and around the world have enacted per-bag charges which have resulted in dramatic (60-90%) reductions in the number of bags used. </w:t>
      </w:r>
    </w:p>
    <w:p w:rsidR="00974FF1" w:rsidRPr="00974FF1" w:rsidRDefault="00974FF1" w:rsidP="00974FF1">
      <w:pPr>
        <w:rPr>
          <w:sz w:val="22"/>
          <w:szCs w:val="22"/>
        </w:rPr>
      </w:pPr>
      <w:r w:rsidRPr="00974FF1">
        <w:rPr>
          <w:rFonts w:ascii="Calibri" w:hAnsi="Calibri"/>
          <w:sz w:val="22"/>
          <w:szCs w:val="22"/>
        </w:rPr>
        <w:t> </w:t>
      </w:r>
    </w:p>
    <w:p w:rsidR="00086DEF" w:rsidRDefault="00974FF1" w:rsidP="00974FF1">
      <w:pPr>
        <w:rPr>
          <w:sz w:val="22"/>
          <w:szCs w:val="22"/>
        </w:rPr>
      </w:pPr>
      <w:r w:rsidRPr="00974FF1">
        <w:rPr>
          <w:rFonts w:ascii="Calibri" w:hAnsi="Calibri"/>
          <w:sz w:val="22"/>
          <w:szCs w:val="22"/>
        </w:rPr>
        <w:t>Do you support federal legislation that would reduce the amount of single use disposable bags sent to landfills each year?</w:t>
      </w:r>
    </w:p>
    <w:p w:rsidR="00974FF1" w:rsidRDefault="00974FF1" w:rsidP="00974FF1">
      <w:pPr>
        <w:rPr>
          <w:sz w:val="22"/>
          <w:szCs w:val="22"/>
        </w:rPr>
      </w:pPr>
    </w:p>
    <w:p w:rsidR="00974FF1" w:rsidRPr="00974FF1" w:rsidRDefault="00974FF1" w:rsidP="00974FF1">
      <w:pPr>
        <w:rPr>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166F30">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p>
    <w:p w:rsidR="003E522B" w:rsidRPr="00086DEF" w:rsidRDefault="00086DEF" w:rsidP="005B323C">
      <w:pPr>
        <w:rPr>
          <w:rFonts w:asciiTheme="minorHAnsi" w:hAnsiTheme="minorHAnsi"/>
          <w:sz w:val="22"/>
          <w:szCs w:val="22"/>
        </w:rPr>
      </w:pPr>
      <w:r w:rsidRPr="00340679">
        <w:rPr>
          <w:rFonts w:asciiTheme="minorHAnsi" w:hAnsiTheme="minorHAnsi"/>
          <w:b/>
          <w:sz w:val="22"/>
          <w:szCs w:val="22"/>
        </w:rPr>
        <w:tab/>
      </w:r>
    </w:p>
    <w:p w:rsidR="005B323C" w:rsidRPr="00340679" w:rsidRDefault="00943507" w:rsidP="005B323C">
      <w:pPr>
        <w:rPr>
          <w:rFonts w:asciiTheme="minorHAnsi" w:hAnsiTheme="minorHAnsi"/>
          <w:i/>
          <w:sz w:val="22"/>
          <w:szCs w:val="22"/>
        </w:rPr>
      </w:pPr>
      <w:r w:rsidRPr="00340679">
        <w:rPr>
          <w:rFonts w:asciiTheme="minorHAnsi" w:hAnsiTheme="minorHAnsi"/>
          <w:i/>
          <w:sz w:val="22"/>
          <w:szCs w:val="22"/>
        </w:rPr>
        <w:t>We welcome you to elaborate on what your top environmental priorities would be in Congress and to offer any additional feedback you would like to supplement your answers above.</w:t>
      </w:r>
    </w:p>
    <w:p w:rsidR="005B323C" w:rsidRPr="00340679" w:rsidRDefault="005B323C" w:rsidP="005B323C">
      <w:pPr>
        <w:rPr>
          <w:rFonts w:asciiTheme="minorHAnsi" w:hAnsiTheme="minorHAnsi"/>
          <w:i/>
          <w:sz w:val="22"/>
          <w:szCs w:val="22"/>
        </w:rPr>
      </w:pPr>
    </w:p>
    <w:p w:rsidR="005B323C" w:rsidRPr="00340679" w:rsidRDefault="00166F30"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Environmentally sound policies have long been an important priority of mine both federally and locally. I have worked to bring Superfund designation to two sites within New York’s 7</w:t>
      </w:r>
      <w:r w:rsidRPr="00166F30">
        <w:rPr>
          <w:rFonts w:asciiTheme="minorHAnsi" w:hAnsiTheme="minorHAnsi"/>
          <w:sz w:val="22"/>
          <w:szCs w:val="22"/>
          <w:vertAlign w:val="superscript"/>
        </w:rPr>
        <w:t>th</w:t>
      </w:r>
      <w:r>
        <w:rPr>
          <w:rFonts w:asciiTheme="minorHAnsi" w:hAnsiTheme="minorHAnsi"/>
          <w:sz w:val="22"/>
          <w:szCs w:val="22"/>
        </w:rPr>
        <w:t xml:space="preserve"> district – the Gowanus Canal and Newtown Creek so that we could apply federal resources remediate these areas.  I also opposed the Keystone XL Pipeline and the “fast track” authorization for the Trans-Pacific Partnership trade deal, which would continue a “race to the bottom” for environmental standards.</w:t>
      </w:r>
    </w:p>
    <w:p w:rsidR="005B323C" w:rsidRPr="00340679" w:rsidRDefault="005B323C" w:rsidP="005B323C">
      <w:pPr>
        <w:pBdr>
          <w:top w:val="single" w:sz="4" w:space="1" w:color="auto"/>
          <w:left w:val="single" w:sz="4" w:space="4" w:color="auto"/>
          <w:bottom w:val="single" w:sz="4" w:space="1" w:color="auto"/>
          <w:right w:val="single" w:sz="4" w:space="4" w:color="auto"/>
        </w:pBdr>
        <w:rPr>
          <w:rFonts w:asciiTheme="minorHAnsi" w:hAnsiTheme="minorHAnsi"/>
          <w:i/>
          <w:sz w:val="22"/>
          <w:szCs w:val="22"/>
        </w:rPr>
      </w:pPr>
    </w:p>
    <w:p w:rsidR="005B323C" w:rsidRPr="00340679" w:rsidRDefault="005B323C" w:rsidP="005B323C">
      <w:pPr>
        <w:pBdr>
          <w:top w:val="single" w:sz="4" w:space="1" w:color="auto"/>
          <w:left w:val="single" w:sz="4" w:space="4" w:color="auto"/>
          <w:bottom w:val="single" w:sz="4" w:space="1" w:color="auto"/>
          <w:right w:val="single" w:sz="4" w:space="4" w:color="auto"/>
        </w:pBdr>
        <w:rPr>
          <w:rFonts w:asciiTheme="minorHAnsi" w:hAnsiTheme="minorHAnsi"/>
          <w:i/>
          <w:sz w:val="22"/>
          <w:szCs w:val="22"/>
        </w:rPr>
      </w:pPr>
    </w:p>
    <w:p w:rsidR="005045C4" w:rsidRDefault="005045C4"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5045C4" w:rsidRDefault="005045C4"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AF5662" w:rsidRDefault="00AF5662"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AF5662" w:rsidRDefault="00AF5662"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5B323C" w:rsidRDefault="005B323C" w:rsidP="005B323C">
      <w:pPr>
        <w:rPr>
          <w:rFonts w:asciiTheme="minorHAnsi" w:hAnsiTheme="minorHAnsi"/>
          <w:sz w:val="22"/>
          <w:szCs w:val="22"/>
        </w:rPr>
      </w:pPr>
    </w:p>
    <w:p w:rsidR="00AF5662" w:rsidRPr="00340679" w:rsidRDefault="00AF5662" w:rsidP="005B323C">
      <w:pPr>
        <w:rPr>
          <w:rFonts w:asciiTheme="minorHAnsi" w:hAnsiTheme="minorHAnsi"/>
          <w:sz w:val="22"/>
          <w:szCs w:val="22"/>
        </w:rPr>
      </w:pPr>
    </w:p>
    <w:p w:rsidR="005B323C" w:rsidRPr="00340679" w:rsidRDefault="00885BB2" w:rsidP="005B323C">
      <w:pPr>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1AC0F1D4" wp14:editId="770A1A9E">
                <wp:simplePos x="0" y="0"/>
                <wp:positionH relativeFrom="column">
                  <wp:posOffset>1323975</wp:posOffset>
                </wp:positionH>
                <wp:positionV relativeFrom="paragraph">
                  <wp:posOffset>53975</wp:posOffset>
                </wp:positionV>
                <wp:extent cx="4210685" cy="400050"/>
                <wp:effectExtent l="0" t="0" r="1841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400050"/>
                        </a:xfrm>
                        <a:prstGeom prst="rect">
                          <a:avLst/>
                        </a:prstGeom>
                        <a:solidFill>
                          <a:srgbClr val="FFFFFF"/>
                        </a:solidFill>
                        <a:ln w="9525">
                          <a:solidFill>
                            <a:srgbClr val="000000"/>
                          </a:solidFill>
                          <a:miter lim="800000"/>
                          <a:headEnd/>
                          <a:tailEnd/>
                        </a:ln>
                      </wps:spPr>
                      <wps:txbx>
                        <w:txbxContent>
                          <w:p w:rsidR="0095356C" w:rsidRDefault="00885BB2" w:rsidP="005B323C">
                            <w:r>
                              <w:rPr>
                                <w:noProof/>
                              </w:rPr>
                              <w:drawing>
                                <wp:inline distT="0" distB="0" distL="0" distR="0" wp14:anchorId="7575EF4C" wp14:editId="486A35B0">
                                  <wp:extent cx="895350" cy="3333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0F1D4" id="Text Box 6" o:spid="_x0000_s1027" type="#_x0000_t202" style="position:absolute;margin-left:104.25pt;margin-top:4.25pt;width:331.5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">
                <v:textbox>
                  <w:txbxContent>
                    <w:p w:rsidR="0095356C" w:rsidRDefault="00885BB2" w:rsidP="005B323C">
                      <w:r>
                        <w:rPr>
                          <w:noProof/>
                        </w:rPr>
                        <w:drawing>
                          <wp:inline distT="0" distB="0" distL="0" distR="0" wp14:anchorId="7575EF4C" wp14:editId="486A35B0">
                            <wp:extent cx="895350" cy="3333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v:textbox>
              </v:shape>
            </w:pict>
          </mc:Fallback>
        </mc:AlternateContent>
      </w:r>
    </w:p>
    <w:p w:rsidR="005B323C" w:rsidRPr="00340679" w:rsidRDefault="005B323C" w:rsidP="005B323C">
      <w:pPr>
        <w:rPr>
          <w:rFonts w:asciiTheme="minorHAnsi" w:hAnsiTheme="minorHAnsi"/>
          <w:b/>
          <w:sz w:val="22"/>
          <w:szCs w:val="22"/>
        </w:rPr>
      </w:pPr>
      <w:r w:rsidRPr="00340679">
        <w:rPr>
          <w:rFonts w:asciiTheme="minorHAnsi" w:hAnsiTheme="minorHAnsi"/>
          <w:b/>
          <w:sz w:val="22"/>
          <w:szCs w:val="22"/>
        </w:rPr>
        <w:t xml:space="preserve">Candidate Signature: </w:t>
      </w:r>
    </w:p>
    <w:p w:rsidR="005B323C" w:rsidRPr="00340679" w:rsidRDefault="005B323C" w:rsidP="005B323C">
      <w:pPr>
        <w:rPr>
          <w:rFonts w:asciiTheme="minorHAnsi" w:hAnsiTheme="minorHAnsi"/>
          <w:b/>
          <w:sz w:val="22"/>
          <w:szCs w:val="22"/>
        </w:rPr>
      </w:pPr>
    </w:p>
    <w:p w:rsidR="005B323C" w:rsidRPr="00340679" w:rsidRDefault="00BA3018" w:rsidP="005B323C">
      <w:pP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61312" behindDoc="0" locked="0" layoutInCell="1" allowOverlap="1" wp14:anchorId="00EC5360" wp14:editId="05473D0E">
                <wp:simplePos x="0" y="0"/>
                <wp:positionH relativeFrom="column">
                  <wp:posOffset>1294765</wp:posOffset>
                </wp:positionH>
                <wp:positionV relativeFrom="paragraph">
                  <wp:posOffset>635</wp:posOffset>
                </wp:positionV>
                <wp:extent cx="4239260" cy="321945"/>
                <wp:effectExtent l="0" t="0" r="27940" b="209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21945"/>
                        </a:xfrm>
                        <a:prstGeom prst="rect">
                          <a:avLst/>
                        </a:prstGeom>
                        <a:solidFill>
                          <a:srgbClr val="FFFFFF"/>
                        </a:solidFill>
                        <a:ln w="9525">
                          <a:solidFill>
                            <a:srgbClr val="000000"/>
                          </a:solidFill>
                          <a:miter lim="800000"/>
                          <a:headEnd/>
                          <a:tailEnd/>
                        </a:ln>
                      </wps:spPr>
                      <wps:txbx>
                        <w:txbxContent>
                          <w:p w:rsidR="0095356C" w:rsidRDefault="00166F30" w:rsidP="005B323C">
                            <w:r>
                              <w:t>Nydia M. Velázquez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C5360" id="Text Box 7" o:spid="_x0000_s1028" type="#_x0000_t202" style="position:absolute;margin-left:101.95pt;margin-top:.05pt;width:333.8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">
                <v:textbox>
                  <w:txbxContent>
                    <w:p w:rsidR="0095356C" w:rsidRDefault="00166F30" w:rsidP="005B323C">
                      <w:r>
                        <w:t>Nydia M. Velázquez</w:t>
                      </w:r>
                    </w:p>
                  </w:txbxContent>
                </v:textbox>
              </v:shape>
            </w:pict>
          </mc:Fallback>
        </mc:AlternateContent>
      </w:r>
    </w:p>
    <w:p w:rsidR="005B323C" w:rsidRPr="00340679" w:rsidRDefault="005B323C" w:rsidP="005B323C">
      <w:pPr>
        <w:rPr>
          <w:rFonts w:asciiTheme="minorHAnsi" w:hAnsiTheme="minorHAnsi"/>
          <w:b/>
          <w:sz w:val="22"/>
          <w:szCs w:val="22"/>
        </w:rPr>
      </w:pPr>
      <w:r w:rsidRPr="00340679">
        <w:rPr>
          <w:rFonts w:asciiTheme="minorHAnsi" w:hAnsiTheme="minorHAnsi"/>
          <w:b/>
          <w:sz w:val="22"/>
          <w:szCs w:val="22"/>
        </w:rPr>
        <w:t xml:space="preserve">Candidate Name: </w:t>
      </w:r>
      <w:r w:rsidRPr="00340679">
        <w:rPr>
          <w:rFonts w:asciiTheme="minorHAnsi" w:hAnsiTheme="minorHAnsi"/>
          <w:b/>
          <w:sz w:val="22"/>
          <w:szCs w:val="22"/>
        </w:rPr>
        <w:tab/>
      </w:r>
      <w:bookmarkStart w:id="0" w:name="_GoBack"/>
      <w:bookmarkEnd w:id="0"/>
    </w:p>
    <w:p w:rsidR="005B323C" w:rsidRPr="00340679" w:rsidRDefault="00BA3018" w:rsidP="005B323C">
      <w:pP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62336" behindDoc="0" locked="0" layoutInCell="1" allowOverlap="1" wp14:anchorId="18FDF7E3" wp14:editId="621B8E78">
                <wp:simplePos x="0" y="0"/>
                <wp:positionH relativeFrom="column">
                  <wp:posOffset>1294765</wp:posOffset>
                </wp:positionH>
                <wp:positionV relativeFrom="paragraph">
                  <wp:posOffset>145415</wp:posOffset>
                </wp:positionV>
                <wp:extent cx="4239260" cy="321945"/>
                <wp:effectExtent l="0" t="0" r="27940" b="209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21945"/>
                        </a:xfrm>
                        <a:prstGeom prst="rect">
                          <a:avLst/>
                        </a:prstGeom>
                        <a:solidFill>
                          <a:srgbClr val="FFFFFF"/>
                        </a:solidFill>
                        <a:ln w="9525">
                          <a:solidFill>
                            <a:srgbClr val="000000"/>
                          </a:solidFill>
                          <a:miter lim="800000"/>
                          <a:headEnd/>
                          <a:tailEnd/>
                        </a:ln>
                      </wps:spPr>
                      <wps:txbx>
                        <w:txbxContent>
                          <w:p w:rsidR="0095356C" w:rsidRDefault="00166F30" w:rsidP="005B323C">
                            <w:r>
                              <w:t>U.S. House of Representatives, NY-07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DF7E3" id="Text Box 8" o:spid="_x0000_s1029" type="#_x0000_t202" style="position:absolute;margin-left:101.95pt;margin-top:11.45pt;width:333.8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">
                <v:textbox>
                  <w:txbxContent>
                    <w:p w:rsidR="0095356C" w:rsidRDefault="00166F30" w:rsidP="005B323C">
                      <w:r>
                        <w:t>U.S. House of Representatives, NY-07</w:t>
                      </w:r>
                    </w:p>
                  </w:txbxContent>
                </v:textbox>
              </v:shape>
            </w:pict>
          </mc:Fallback>
        </mc:AlternateContent>
      </w:r>
    </w:p>
    <w:p w:rsidR="005B323C" w:rsidRPr="00340679" w:rsidRDefault="005B323C" w:rsidP="005B323C">
      <w:pPr>
        <w:rPr>
          <w:rFonts w:asciiTheme="minorHAnsi" w:hAnsiTheme="minorHAnsi"/>
          <w:b/>
          <w:sz w:val="22"/>
          <w:szCs w:val="22"/>
        </w:rPr>
      </w:pPr>
    </w:p>
    <w:p w:rsidR="005B323C" w:rsidRPr="00340679" w:rsidRDefault="005B323C">
      <w:pPr>
        <w:rPr>
          <w:rFonts w:asciiTheme="minorHAnsi" w:hAnsiTheme="minorHAnsi"/>
          <w:b/>
          <w:sz w:val="22"/>
          <w:szCs w:val="22"/>
        </w:rPr>
      </w:pPr>
      <w:r w:rsidRPr="00340679">
        <w:rPr>
          <w:rFonts w:asciiTheme="minorHAnsi" w:hAnsiTheme="minorHAnsi"/>
          <w:b/>
          <w:sz w:val="22"/>
          <w:szCs w:val="22"/>
        </w:rPr>
        <w:t xml:space="preserve">Office Sought: </w:t>
      </w:r>
      <w:r w:rsidRPr="00340679">
        <w:rPr>
          <w:rFonts w:asciiTheme="minorHAnsi" w:hAnsiTheme="minorHAnsi"/>
          <w:b/>
          <w:sz w:val="22"/>
          <w:szCs w:val="22"/>
        </w:rPr>
        <w:tab/>
      </w:r>
    </w:p>
    <w:sectPr w:rsidR="005B323C" w:rsidRPr="00340679" w:rsidSect="00174CE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4E" w:rsidRDefault="001D2A4E" w:rsidP="00706E7D">
      <w:r>
        <w:separator/>
      </w:r>
    </w:p>
  </w:endnote>
  <w:endnote w:type="continuationSeparator" w:id="0">
    <w:p w:rsidR="001D2A4E" w:rsidRDefault="001D2A4E" w:rsidP="007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4E" w:rsidRDefault="001D2A4E" w:rsidP="00706E7D">
      <w:r>
        <w:separator/>
      </w:r>
    </w:p>
  </w:footnote>
  <w:footnote w:type="continuationSeparator" w:id="0">
    <w:p w:rsidR="001D2A4E" w:rsidRDefault="001D2A4E" w:rsidP="0070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6C" w:rsidRPr="00764CA8" w:rsidRDefault="0095356C" w:rsidP="00706E7D">
    <w:pPr>
      <w:pStyle w:val="Header"/>
      <w:jc w:val="right"/>
      <w:rPr>
        <w:rFonts w:ascii="Calibri" w:hAnsi="Calibri"/>
        <w:i/>
        <w:iCs/>
        <w:sz w:val="20"/>
      </w:rPr>
    </w:pPr>
    <w:r w:rsidRPr="00764CA8">
      <w:rPr>
        <w:rFonts w:ascii="Calibri" w:hAnsi="Calibri"/>
        <w:i/>
        <w:iCs/>
        <w:sz w:val="20"/>
      </w:rPr>
      <w:t>League of Conservation Voters</w:t>
    </w:r>
    <w:r w:rsidR="00086DEF">
      <w:rPr>
        <w:rFonts w:ascii="Calibri" w:hAnsi="Calibri"/>
        <w:i/>
        <w:iCs/>
        <w:sz w:val="20"/>
      </w:rPr>
      <w:t>/NYLCV</w:t>
    </w:r>
    <w:r w:rsidRPr="00764CA8">
      <w:rPr>
        <w:rFonts w:ascii="Calibri" w:hAnsi="Calibri"/>
        <w:i/>
        <w:iCs/>
        <w:sz w:val="20"/>
      </w:rPr>
      <w:t xml:space="preserve"> – </w:t>
    </w:r>
    <w:r w:rsidR="0052349F">
      <w:rPr>
        <w:rFonts w:ascii="Calibri" w:hAnsi="Calibri"/>
        <w:i/>
        <w:iCs/>
        <w:sz w:val="20"/>
      </w:rPr>
      <w:t xml:space="preserve"> </w:t>
    </w:r>
    <w:r w:rsidRPr="00764CA8">
      <w:rPr>
        <w:rFonts w:ascii="Calibri" w:hAnsi="Calibri"/>
        <w:i/>
        <w:iCs/>
        <w:sz w:val="20"/>
      </w:rPr>
      <w:t>201</w:t>
    </w:r>
    <w:r>
      <w:rPr>
        <w:rFonts w:ascii="Calibri" w:hAnsi="Calibri"/>
        <w:i/>
        <w:iCs/>
        <w:sz w:val="20"/>
      </w:rPr>
      <w:t>6</w:t>
    </w:r>
    <w:r w:rsidRPr="00764CA8">
      <w:rPr>
        <w:rFonts w:ascii="Calibri" w:hAnsi="Calibri"/>
        <w:i/>
        <w:iCs/>
        <w:sz w:val="20"/>
      </w:rPr>
      <w:t xml:space="preserve"> Congressional Questionnaire, </w:t>
    </w:r>
    <w:r w:rsidRPr="00764CA8">
      <w:rPr>
        <w:rFonts w:ascii="Calibri" w:hAnsi="Calibri"/>
        <w:i/>
        <w:iCs/>
        <w:sz w:val="20"/>
        <w:szCs w:val="20"/>
      </w:rPr>
      <w:t xml:space="preserve">Page </w:t>
    </w:r>
    <w:r w:rsidRPr="00764CA8">
      <w:rPr>
        <w:rStyle w:val="PageNumber"/>
        <w:rFonts w:ascii="Calibri" w:hAnsi="Calibri"/>
        <w:i/>
        <w:iCs/>
        <w:sz w:val="20"/>
        <w:szCs w:val="20"/>
      </w:rPr>
      <w:fldChar w:fldCharType="begin"/>
    </w:r>
    <w:r w:rsidRPr="00764CA8">
      <w:rPr>
        <w:rStyle w:val="PageNumber"/>
        <w:rFonts w:ascii="Calibri" w:hAnsi="Calibri"/>
        <w:i/>
        <w:iCs/>
        <w:sz w:val="20"/>
        <w:szCs w:val="20"/>
      </w:rPr>
      <w:instrText xml:space="preserve"> PAGE </w:instrText>
    </w:r>
    <w:r w:rsidRPr="00764CA8">
      <w:rPr>
        <w:rStyle w:val="PageNumber"/>
        <w:rFonts w:ascii="Calibri" w:hAnsi="Calibri"/>
        <w:i/>
        <w:iCs/>
        <w:sz w:val="20"/>
        <w:szCs w:val="20"/>
      </w:rPr>
      <w:fldChar w:fldCharType="separate"/>
    </w:r>
    <w:r w:rsidR="00885BB2">
      <w:rPr>
        <w:rStyle w:val="PageNumber"/>
        <w:rFonts w:ascii="Calibri" w:hAnsi="Calibri"/>
        <w:i/>
        <w:iCs/>
        <w:noProof/>
        <w:sz w:val="20"/>
        <w:szCs w:val="20"/>
      </w:rPr>
      <w:t>1</w:t>
    </w:r>
    <w:r w:rsidRPr="00764CA8">
      <w:rPr>
        <w:rStyle w:val="PageNumber"/>
        <w:rFonts w:ascii="Calibri" w:hAnsi="Calibri"/>
        <w:i/>
        <w:iCs/>
        <w:sz w:val="20"/>
        <w:szCs w:val="20"/>
      </w:rPr>
      <w:fldChar w:fldCharType="end"/>
    </w:r>
    <w:r w:rsidRPr="00764CA8">
      <w:rPr>
        <w:rStyle w:val="PageNumber"/>
        <w:rFonts w:ascii="Calibri" w:hAnsi="Calibri"/>
        <w:i/>
        <w:iCs/>
        <w:sz w:val="20"/>
        <w:szCs w:val="20"/>
      </w:rPr>
      <w:t xml:space="preserve"> of </w:t>
    </w:r>
    <w:r w:rsidRPr="00764CA8">
      <w:rPr>
        <w:rStyle w:val="PageNumber"/>
        <w:rFonts w:ascii="Calibri" w:hAnsi="Calibri"/>
        <w:i/>
        <w:iCs/>
        <w:sz w:val="20"/>
        <w:szCs w:val="20"/>
      </w:rPr>
      <w:fldChar w:fldCharType="begin"/>
    </w:r>
    <w:r w:rsidRPr="00764CA8">
      <w:rPr>
        <w:rStyle w:val="PageNumber"/>
        <w:rFonts w:ascii="Calibri" w:hAnsi="Calibri"/>
        <w:i/>
        <w:iCs/>
        <w:sz w:val="20"/>
        <w:szCs w:val="20"/>
      </w:rPr>
      <w:instrText xml:space="preserve"> NUMPAGES </w:instrText>
    </w:r>
    <w:r w:rsidRPr="00764CA8">
      <w:rPr>
        <w:rStyle w:val="PageNumber"/>
        <w:rFonts w:ascii="Calibri" w:hAnsi="Calibri"/>
        <w:i/>
        <w:iCs/>
        <w:sz w:val="20"/>
        <w:szCs w:val="20"/>
      </w:rPr>
      <w:fldChar w:fldCharType="separate"/>
    </w:r>
    <w:r w:rsidR="00885BB2">
      <w:rPr>
        <w:rStyle w:val="PageNumber"/>
        <w:rFonts w:ascii="Calibri" w:hAnsi="Calibri"/>
        <w:i/>
        <w:iCs/>
        <w:noProof/>
        <w:sz w:val="20"/>
        <w:szCs w:val="20"/>
      </w:rPr>
      <w:t>11</w:t>
    </w:r>
    <w:r w:rsidRPr="00764CA8">
      <w:rPr>
        <w:rStyle w:val="PageNumber"/>
        <w:rFonts w:ascii="Calibri" w:hAnsi="Calibri"/>
        <w:i/>
        <w:iCs/>
        <w:sz w:val="20"/>
        <w:szCs w:val="20"/>
      </w:rPr>
      <w:fldChar w:fldCharType="end"/>
    </w:r>
  </w:p>
  <w:p w:rsidR="0095356C" w:rsidRDefault="00953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u/0/images/cleardot.gif" style="width:.75pt;height:.75pt;visibility:visible;mso-wrap-style:square" o:bullet="t">
        <v:imagedata r:id="rId1" o:title="cleardot"/>
      </v:shape>
    </w:pict>
  </w:numPicBullet>
  <w:abstractNum w:abstractNumId="0" w15:restartNumberingAfterBreak="0">
    <w:nsid w:val="0971594E"/>
    <w:multiLevelType w:val="hybridMultilevel"/>
    <w:tmpl w:val="B27A7F20"/>
    <w:lvl w:ilvl="0" w:tplc="737A882E">
      <w:start w:val="1"/>
      <w:numFmt w:val="bullet"/>
      <w:lvlText w:val=""/>
      <w:lvlPicBulletId w:val="0"/>
      <w:lvlJc w:val="left"/>
      <w:pPr>
        <w:tabs>
          <w:tab w:val="num" w:pos="720"/>
        </w:tabs>
        <w:ind w:left="720" w:hanging="360"/>
      </w:pPr>
      <w:rPr>
        <w:rFonts w:ascii="Symbol" w:hAnsi="Symbol" w:hint="default"/>
      </w:rPr>
    </w:lvl>
    <w:lvl w:ilvl="1" w:tplc="E8B4EF9A" w:tentative="1">
      <w:start w:val="1"/>
      <w:numFmt w:val="bullet"/>
      <w:lvlText w:val=""/>
      <w:lvlJc w:val="left"/>
      <w:pPr>
        <w:tabs>
          <w:tab w:val="num" w:pos="1440"/>
        </w:tabs>
        <w:ind w:left="1440" w:hanging="360"/>
      </w:pPr>
      <w:rPr>
        <w:rFonts w:ascii="Symbol" w:hAnsi="Symbol" w:hint="default"/>
      </w:rPr>
    </w:lvl>
    <w:lvl w:ilvl="2" w:tplc="8E94586A" w:tentative="1">
      <w:start w:val="1"/>
      <w:numFmt w:val="bullet"/>
      <w:lvlText w:val=""/>
      <w:lvlJc w:val="left"/>
      <w:pPr>
        <w:tabs>
          <w:tab w:val="num" w:pos="2160"/>
        </w:tabs>
        <w:ind w:left="2160" w:hanging="360"/>
      </w:pPr>
      <w:rPr>
        <w:rFonts w:ascii="Symbol" w:hAnsi="Symbol" w:hint="default"/>
      </w:rPr>
    </w:lvl>
    <w:lvl w:ilvl="3" w:tplc="4FB0A4FA" w:tentative="1">
      <w:start w:val="1"/>
      <w:numFmt w:val="bullet"/>
      <w:lvlText w:val=""/>
      <w:lvlJc w:val="left"/>
      <w:pPr>
        <w:tabs>
          <w:tab w:val="num" w:pos="2880"/>
        </w:tabs>
        <w:ind w:left="2880" w:hanging="360"/>
      </w:pPr>
      <w:rPr>
        <w:rFonts w:ascii="Symbol" w:hAnsi="Symbol" w:hint="default"/>
      </w:rPr>
    </w:lvl>
    <w:lvl w:ilvl="4" w:tplc="B2B8D5E8" w:tentative="1">
      <w:start w:val="1"/>
      <w:numFmt w:val="bullet"/>
      <w:lvlText w:val=""/>
      <w:lvlJc w:val="left"/>
      <w:pPr>
        <w:tabs>
          <w:tab w:val="num" w:pos="3600"/>
        </w:tabs>
        <w:ind w:left="3600" w:hanging="360"/>
      </w:pPr>
      <w:rPr>
        <w:rFonts w:ascii="Symbol" w:hAnsi="Symbol" w:hint="default"/>
      </w:rPr>
    </w:lvl>
    <w:lvl w:ilvl="5" w:tplc="A17CAFF4" w:tentative="1">
      <w:start w:val="1"/>
      <w:numFmt w:val="bullet"/>
      <w:lvlText w:val=""/>
      <w:lvlJc w:val="left"/>
      <w:pPr>
        <w:tabs>
          <w:tab w:val="num" w:pos="4320"/>
        </w:tabs>
        <w:ind w:left="4320" w:hanging="360"/>
      </w:pPr>
      <w:rPr>
        <w:rFonts w:ascii="Symbol" w:hAnsi="Symbol" w:hint="default"/>
      </w:rPr>
    </w:lvl>
    <w:lvl w:ilvl="6" w:tplc="AA146AE2" w:tentative="1">
      <w:start w:val="1"/>
      <w:numFmt w:val="bullet"/>
      <w:lvlText w:val=""/>
      <w:lvlJc w:val="left"/>
      <w:pPr>
        <w:tabs>
          <w:tab w:val="num" w:pos="5040"/>
        </w:tabs>
        <w:ind w:left="5040" w:hanging="360"/>
      </w:pPr>
      <w:rPr>
        <w:rFonts w:ascii="Symbol" w:hAnsi="Symbol" w:hint="default"/>
      </w:rPr>
    </w:lvl>
    <w:lvl w:ilvl="7" w:tplc="F482D5CA" w:tentative="1">
      <w:start w:val="1"/>
      <w:numFmt w:val="bullet"/>
      <w:lvlText w:val=""/>
      <w:lvlJc w:val="left"/>
      <w:pPr>
        <w:tabs>
          <w:tab w:val="num" w:pos="5760"/>
        </w:tabs>
        <w:ind w:left="5760" w:hanging="360"/>
      </w:pPr>
      <w:rPr>
        <w:rFonts w:ascii="Symbol" w:hAnsi="Symbol" w:hint="default"/>
      </w:rPr>
    </w:lvl>
    <w:lvl w:ilvl="8" w:tplc="57E2EC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6A437A"/>
    <w:multiLevelType w:val="hybridMultilevel"/>
    <w:tmpl w:val="FB52068C"/>
    <w:lvl w:ilvl="0" w:tplc="92765B5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1"/>
    <w:rsid w:val="00005DFA"/>
    <w:rsid w:val="000125C4"/>
    <w:rsid w:val="00017CD1"/>
    <w:rsid w:val="000200A8"/>
    <w:rsid w:val="00024D90"/>
    <w:rsid w:val="00030F63"/>
    <w:rsid w:val="00033B0B"/>
    <w:rsid w:val="00036D77"/>
    <w:rsid w:val="00044334"/>
    <w:rsid w:val="000443E2"/>
    <w:rsid w:val="00044962"/>
    <w:rsid w:val="00072CFF"/>
    <w:rsid w:val="0007409A"/>
    <w:rsid w:val="000809D9"/>
    <w:rsid w:val="00086DEF"/>
    <w:rsid w:val="00093258"/>
    <w:rsid w:val="000C5B66"/>
    <w:rsid w:val="000C623E"/>
    <w:rsid w:val="000E1F18"/>
    <w:rsid w:val="0010793E"/>
    <w:rsid w:val="00143B36"/>
    <w:rsid w:val="001668AD"/>
    <w:rsid w:val="00166F30"/>
    <w:rsid w:val="00170FFE"/>
    <w:rsid w:val="00174CE0"/>
    <w:rsid w:val="0017782C"/>
    <w:rsid w:val="00187210"/>
    <w:rsid w:val="00193164"/>
    <w:rsid w:val="001946B8"/>
    <w:rsid w:val="00196BE8"/>
    <w:rsid w:val="001C4073"/>
    <w:rsid w:val="001C4AFE"/>
    <w:rsid w:val="001D2A4E"/>
    <w:rsid w:val="001E0613"/>
    <w:rsid w:val="00202EB0"/>
    <w:rsid w:val="00206488"/>
    <w:rsid w:val="00206B37"/>
    <w:rsid w:val="00251E24"/>
    <w:rsid w:val="002671DF"/>
    <w:rsid w:val="00282E70"/>
    <w:rsid w:val="002901AF"/>
    <w:rsid w:val="002C28CE"/>
    <w:rsid w:val="002C54E0"/>
    <w:rsid w:val="002D01D0"/>
    <w:rsid w:val="002E6CEE"/>
    <w:rsid w:val="002F02AC"/>
    <w:rsid w:val="002F764E"/>
    <w:rsid w:val="00300D3A"/>
    <w:rsid w:val="003116F3"/>
    <w:rsid w:val="0031279B"/>
    <w:rsid w:val="00320CD8"/>
    <w:rsid w:val="00340679"/>
    <w:rsid w:val="00343159"/>
    <w:rsid w:val="00350BEA"/>
    <w:rsid w:val="00357299"/>
    <w:rsid w:val="00363396"/>
    <w:rsid w:val="00365D5B"/>
    <w:rsid w:val="003767EA"/>
    <w:rsid w:val="0038073C"/>
    <w:rsid w:val="003842FF"/>
    <w:rsid w:val="003A64EA"/>
    <w:rsid w:val="003B170D"/>
    <w:rsid w:val="003D479F"/>
    <w:rsid w:val="003E522B"/>
    <w:rsid w:val="00403630"/>
    <w:rsid w:val="00416AED"/>
    <w:rsid w:val="00430058"/>
    <w:rsid w:val="00432080"/>
    <w:rsid w:val="00436BFC"/>
    <w:rsid w:val="00460643"/>
    <w:rsid w:val="00473FF6"/>
    <w:rsid w:val="00474FCB"/>
    <w:rsid w:val="00494356"/>
    <w:rsid w:val="004F4492"/>
    <w:rsid w:val="004F67BC"/>
    <w:rsid w:val="005045C4"/>
    <w:rsid w:val="005208EB"/>
    <w:rsid w:val="00521C96"/>
    <w:rsid w:val="0052349F"/>
    <w:rsid w:val="005502FA"/>
    <w:rsid w:val="00570E48"/>
    <w:rsid w:val="00583D71"/>
    <w:rsid w:val="00587A09"/>
    <w:rsid w:val="005A6055"/>
    <w:rsid w:val="005B323C"/>
    <w:rsid w:val="005C17E7"/>
    <w:rsid w:val="005C2B5F"/>
    <w:rsid w:val="005D2F83"/>
    <w:rsid w:val="005E2050"/>
    <w:rsid w:val="005E6EEC"/>
    <w:rsid w:val="005E70B3"/>
    <w:rsid w:val="00614E75"/>
    <w:rsid w:val="00643D62"/>
    <w:rsid w:val="006440C6"/>
    <w:rsid w:val="00651B4C"/>
    <w:rsid w:val="00656C77"/>
    <w:rsid w:val="006749F6"/>
    <w:rsid w:val="006A29EA"/>
    <w:rsid w:val="006B230B"/>
    <w:rsid w:val="006C05C3"/>
    <w:rsid w:val="006C3D38"/>
    <w:rsid w:val="006C6D58"/>
    <w:rsid w:val="006E0C17"/>
    <w:rsid w:val="006E3BFF"/>
    <w:rsid w:val="006E55DD"/>
    <w:rsid w:val="006E642E"/>
    <w:rsid w:val="00706E7D"/>
    <w:rsid w:val="00710640"/>
    <w:rsid w:val="00717F4F"/>
    <w:rsid w:val="0074294A"/>
    <w:rsid w:val="00743594"/>
    <w:rsid w:val="0075581B"/>
    <w:rsid w:val="00757D32"/>
    <w:rsid w:val="00777504"/>
    <w:rsid w:val="007863D4"/>
    <w:rsid w:val="00795195"/>
    <w:rsid w:val="007A1E2F"/>
    <w:rsid w:val="007A7C86"/>
    <w:rsid w:val="007B2A48"/>
    <w:rsid w:val="007B46F2"/>
    <w:rsid w:val="007C44F0"/>
    <w:rsid w:val="007D2D25"/>
    <w:rsid w:val="007F3ACE"/>
    <w:rsid w:val="008002CC"/>
    <w:rsid w:val="00811D59"/>
    <w:rsid w:val="008121EE"/>
    <w:rsid w:val="00824D37"/>
    <w:rsid w:val="0085057F"/>
    <w:rsid w:val="00856DAD"/>
    <w:rsid w:val="00866B9A"/>
    <w:rsid w:val="00885BB2"/>
    <w:rsid w:val="008A19FC"/>
    <w:rsid w:val="008A27AD"/>
    <w:rsid w:val="008D613B"/>
    <w:rsid w:val="008F0BF8"/>
    <w:rsid w:val="008F229A"/>
    <w:rsid w:val="008F3026"/>
    <w:rsid w:val="0090443D"/>
    <w:rsid w:val="00904CCB"/>
    <w:rsid w:val="00912C80"/>
    <w:rsid w:val="00930730"/>
    <w:rsid w:val="009373D5"/>
    <w:rsid w:val="00943507"/>
    <w:rsid w:val="0095356C"/>
    <w:rsid w:val="00953C15"/>
    <w:rsid w:val="009630C8"/>
    <w:rsid w:val="00974A4B"/>
    <w:rsid w:val="00974FF1"/>
    <w:rsid w:val="00987A7A"/>
    <w:rsid w:val="00987D54"/>
    <w:rsid w:val="0099740E"/>
    <w:rsid w:val="009A41BA"/>
    <w:rsid w:val="009A5F38"/>
    <w:rsid w:val="009B3E04"/>
    <w:rsid w:val="009D124D"/>
    <w:rsid w:val="009D3810"/>
    <w:rsid w:val="009E461B"/>
    <w:rsid w:val="009F3D80"/>
    <w:rsid w:val="009F46C5"/>
    <w:rsid w:val="00A1069C"/>
    <w:rsid w:val="00A212B6"/>
    <w:rsid w:val="00A32456"/>
    <w:rsid w:val="00A747A5"/>
    <w:rsid w:val="00AF0810"/>
    <w:rsid w:val="00AF5662"/>
    <w:rsid w:val="00B05951"/>
    <w:rsid w:val="00B07BD8"/>
    <w:rsid w:val="00B26B24"/>
    <w:rsid w:val="00B34AF6"/>
    <w:rsid w:val="00B34DD6"/>
    <w:rsid w:val="00B3728A"/>
    <w:rsid w:val="00B447A9"/>
    <w:rsid w:val="00B47ED4"/>
    <w:rsid w:val="00B6000E"/>
    <w:rsid w:val="00B61EB0"/>
    <w:rsid w:val="00B71175"/>
    <w:rsid w:val="00B7256A"/>
    <w:rsid w:val="00B96E6E"/>
    <w:rsid w:val="00BA3018"/>
    <w:rsid w:val="00BE61FE"/>
    <w:rsid w:val="00BF6523"/>
    <w:rsid w:val="00C02509"/>
    <w:rsid w:val="00C05657"/>
    <w:rsid w:val="00C07917"/>
    <w:rsid w:val="00C22A17"/>
    <w:rsid w:val="00C235E1"/>
    <w:rsid w:val="00C43A59"/>
    <w:rsid w:val="00C53F59"/>
    <w:rsid w:val="00C6230D"/>
    <w:rsid w:val="00C6489A"/>
    <w:rsid w:val="00C73810"/>
    <w:rsid w:val="00CA34FC"/>
    <w:rsid w:val="00CB701D"/>
    <w:rsid w:val="00CD7740"/>
    <w:rsid w:val="00CE05EC"/>
    <w:rsid w:val="00CE1B7D"/>
    <w:rsid w:val="00D13203"/>
    <w:rsid w:val="00D13A77"/>
    <w:rsid w:val="00D74595"/>
    <w:rsid w:val="00D85CDE"/>
    <w:rsid w:val="00DC2EEC"/>
    <w:rsid w:val="00DD157C"/>
    <w:rsid w:val="00DD5B78"/>
    <w:rsid w:val="00DE182B"/>
    <w:rsid w:val="00DF5E12"/>
    <w:rsid w:val="00DF7D23"/>
    <w:rsid w:val="00E03CF0"/>
    <w:rsid w:val="00E10CE3"/>
    <w:rsid w:val="00E11CFD"/>
    <w:rsid w:val="00E209F5"/>
    <w:rsid w:val="00E24357"/>
    <w:rsid w:val="00E25D02"/>
    <w:rsid w:val="00E2653C"/>
    <w:rsid w:val="00E54D95"/>
    <w:rsid w:val="00E55A1E"/>
    <w:rsid w:val="00E56088"/>
    <w:rsid w:val="00E756DA"/>
    <w:rsid w:val="00E7644A"/>
    <w:rsid w:val="00E779A1"/>
    <w:rsid w:val="00E80F1D"/>
    <w:rsid w:val="00E91053"/>
    <w:rsid w:val="00EA196E"/>
    <w:rsid w:val="00EA3319"/>
    <w:rsid w:val="00EB257C"/>
    <w:rsid w:val="00EE0F4E"/>
    <w:rsid w:val="00EF1FC0"/>
    <w:rsid w:val="00F00069"/>
    <w:rsid w:val="00F11E46"/>
    <w:rsid w:val="00F14C9F"/>
    <w:rsid w:val="00F23CB2"/>
    <w:rsid w:val="00F4271C"/>
    <w:rsid w:val="00F56022"/>
    <w:rsid w:val="00F61D0B"/>
    <w:rsid w:val="00F62BA5"/>
    <w:rsid w:val="00F63BD9"/>
    <w:rsid w:val="00F672DD"/>
    <w:rsid w:val="00F72550"/>
    <w:rsid w:val="00F76D6C"/>
    <w:rsid w:val="00F80208"/>
    <w:rsid w:val="00F853BC"/>
    <w:rsid w:val="00F920B8"/>
    <w:rsid w:val="00FA0314"/>
    <w:rsid w:val="00FB0CDC"/>
    <w:rsid w:val="00FB393F"/>
    <w:rsid w:val="00FB5109"/>
    <w:rsid w:val="00FE7AFC"/>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6EC600D-EB49-427E-B604-81377C0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A5"/>
    <w:pPr>
      <w:spacing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E779A1"/>
    <w:pPr>
      <w:adjustRightInd w:val="0"/>
      <w:outlineLvl w:val="9"/>
    </w:pPr>
    <w:rPr>
      <w:rFonts w:ascii="Times New Roman" w:eastAsia="Times New Roman" w:hAnsi="Times New Roman" w:cs="Times New Roman"/>
      <w:color w:val="0000FF"/>
      <w:szCs w:val="20"/>
    </w:rPr>
  </w:style>
  <w:style w:type="character" w:customStyle="1" w:styleId="BodyText3Char">
    <w:name w:val="Body Text 3 Char"/>
    <w:basedOn w:val="DefaultParagraphFont"/>
    <w:link w:val="BodyText3"/>
    <w:semiHidden/>
    <w:rsid w:val="00E779A1"/>
    <w:rPr>
      <w:rFonts w:ascii="Times New Roman" w:eastAsia="Times New Roman" w:hAnsi="Times New Roman" w:cs="Times New Roman"/>
      <w:color w:val="0000FF"/>
      <w:szCs w:val="20"/>
    </w:rPr>
  </w:style>
  <w:style w:type="paragraph" w:styleId="Header">
    <w:name w:val="header"/>
    <w:basedOn w:val="Normal"/>
    <w:link w:val="HeaderChar"/>
    <w:uiPriority w:val="99"/>
    <w:semiHidden/>
    <w:rsid w:val="00583D71"/>
    <w:pPr>
      <w:tabs>
        <w:tab w:val="center" w:pos="4320"/>
        <w:tab w:val="right" w:pos="8640"/>
      </w:tabs>
      <w:outlineLvl w:val="9"/>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583D71"/>
    <w:rPr>
      <w:rFonts w:ascii="Times New Roman" w:eastAsia="Times New Roman" w:hAnsi="Times New Roman" w:cs="Times New Roman"/>
    </w:rPr>
  </w:style>
  <w:style w:type="paragraph" w:styleId="NormalWeb">
    <w:name w:val="Normal (Web)"/>
    <w:basedOn w:val="Normal"/>
    <w:uiPriority w:val="99"/>
    <w:unhideWhenUsed/>
    <w:rsid w:val="00CB701D"/>
    <w:pPr>
      <w:spacing w:before="100" w:beforeAutospacing="1" w:after="100" w:afterAutospacing="1"/>
      <w:outlineLvl w:val="9"/>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701D"/>
    <w:rPr>
      <w:rFonts w:ascii="Tahoma" w:hAnsi="Tahoma" w:cs="Tahoma"/>
      <w:sz w:val="16"/>
      <w:szCs w:val="16"/>
    </w:rPr>
  </w:style>
  <w:style w:type="character" w:customStyle="1" w:styleId="BalloonTextChar">
    <w:name w:val="Balloon Text Char"/>
    <w:basedOn w:val="DefaultParagraphFont"/>
    <w:link w:val="BalloonText"/>
    <w:uiPriority w:val="99"/>
    <w:semiHidden/>
    <w:rsid w:val="00CB701D"/>
    <w:rPr>
      <w:rFonts w:ascii="Tahoma" w:hAnsi="Tahoma" w:cs="Tahoma"/>
      <w:sz w:val="16"/>
      <w:szCs w:val="16"/>
    </w:rPr>
  </w:style>
  <w:style w:type="paragraph" w:styleId="ListParagraph">
    <w:name w:val="List Paragraph"/>
    <w:basedOn w:val="Normal"/>
    <w:uiPriority w:val="34"/>
    <w:qFormat/>
    <w:rsid w:val="00CB701D"/>
    <w:pPr>
      <w:ind w:left="720"/>
      <w:contextualSpacing/>
    </w:pPr>
  </w:style>
  <w:style w:type="paragraph" w:customStyle="1" w:styleId="Default">
    <w:name w:val="Default"/>
    <w:basedOn w:val="Normal"/>
    <w:rsid w:val="00EA3319"/>
    <w:pPr>
      <w:autoSpaceDE w:val="0"/>
      <w:autoSpaceDN w:val="0"/>
      <w:outlineLvl w:val="9"/>
    </w:pPr>
    <w:rPr>
      <w:rFonts w:ascii="Times New Roman" w:hAnsi="Times New Roman" w:cs="Times New Roman"/>
      <w:color w:val="000000"/>
    </w:rPr>
  </w:style>
  <w:style w:type="character" w:styleId="Emphasis">
    <w:name w:val="Emphasis"/>
    <w:basedOn w:val="DefaultParagraphFont"/>
    <w:qFormat/>
    <w:rsid w:val="00EA3319"/>
    <w:rPr>
      <w:i/>
      <w:iCs/>
    </w:rPr>
  </w:style>
  <w:style w:type="character" w:styleId="CommentReference">
    <w:name w:val="annotation reference"/>
    <w:basedOn w:val="DefaultParagraphFont"/>
    <w:uiPriority w:val="99"/>
    <w:semiHidden/>
    <w:unhideWhenUsed/>
    <w:rsid w:val="009630C8"/>
    <w:rPr>
      <w:sz w:val="16"/>
      <w:szCs w:val="16"/>
    </w:rPr>
  </w:style>
  <w:style w:type="paragraph" w:styleId="CommentText">
    <w:name w:val="annotation text"/>
    <w:basedOn w:val="Normal"/>
    <w:link w:val="CommentTextChar"/>
    <w:uiPriority w:val="99"/>
    <w:semiHidden/>
    <w:unhideWhenUsed/>
    <w:rsid w:val="009630C8"/>
    <w:rPr>
      <w:sz w:val="20"/>
      <w:szCs w:val="20"/>
    </w:rPr>
  </w:style>
  <w:style w:type="character" w:customStyle="1" w:styleId="CommentTextChar">
    <w:name w:val="Comment Text Char"/>
    <w:basedOn w:val="DefaultParagraphFont"/>
    <w:link w:val="CommentText"/>
    <w:uiPriority w:val="99"/>
    <w:semiHidden/>
    <w:rsid w:val="009630C8"/>
    <w:rPr>
      <w:sz w:val="20"/>
      <w:szCs w:val="20"/>
    </w:rPr>
  </w:style>
  <w:style w:type="paragraph" w:styleId="CommentSubject">
    <w:name w:val="annotation subject"/>
    <w:basedOn w:val="CommentText"/>
    <w:next w:val="CommentText"/>
    <w:link w:val="CommentSubjectChar"/>
    <w:uiPriority w:val="99"/>
    <w:semiHidden/>
    <w:unhideWhenUsed/>
    <w:rsid w:val="009630C8"/>
    <w:rPr>
      <w:b/>
      <w:bCs/>
    </w:rPr>
  </w:style>
  <w:style w:type="character" w:customStyle="1" w:styleId="CommentSubjectChar">
    <w:name w:val="Comment Subject Char"/>
    <w:basedOn w:val="CommentTextChar"/>
    <w:link w:val="CommentSubject"/>
    <w:uiPriority w:val="99"/>
    <w:semiHidden/>
    <w:rsid w:val="009630C8"/>
    <w:rPr>
      <w:b/>
      <w:bCs/>
      <w:sz w:val="20"/>
      <w:szCs w:val="20"/>
    </w:rPr>
  </w:style>
  <w:style w:type="paragraph" w:styleId="Title">
    <w:name w:val="Title"/>
    <w:basedOn w:val="Normal"/>
    <w:link w:val="TitleChar"/>
    <w:qFormat/>
    <w:rsid w:val="009630C8"/>
    <w:pPr>
      <w:jc w:val="center"/>
      <w:outlineLvl w:val="9"/>
    </w:pPr>
    <w:rPr>
      <w:rFonts w:ascii="Times New Roman" w:eastAsia="Times New Roman" w:hAnsi="Times New Roman" w:cs="Times New Roman"/>
      <w:b/>
      <w:bCs/>
      <w:sz w:val="32"/>
    </w:rPr>
  </w:style>
  <w:style w:type="character" w:customStyle="1" w:styleId="TitleChar">
    <w:name w:val="Title Char"/>
    <w:basedOn w:val="DefaultParagraphFont"/>
    <w:link w:val="Title"/>
    <w:rsid w:val="009630C8"/>
    <w:rPr>
      <w:rFonts w:ascii="Times New Roman" w:eastAsia="Times New Roman" w:hAnsi="Times New Roman" w:cs="Times New Roman"/>
      <w:b/>
      <w:bCs/>
      <w:sz w:val="32"/>
    </w:rPr>
  </w:style>
  <w:style w:type="character" w:styleId="Hyperlink">
    <w:name w:val="Hyperlink"/>
    <w:basedOn w:val="DefaultParagraphFont"/>
    <w:semiHidden/>
    <w:rsid w:val="009630C8"/>
    <w:rPr>
      <w:color w:val="0000FF"/>
      <w:u w:val="single"/>
    </w:rPr>
  </w:style>
  <w:style w:type="paragraph" w:styleId="Footer">
    <w:name w:val="footer"/>
    <w:basedOn w:val="Normal"/>
    <w:link w:val="FooterChar"/>
    <w:uiPriority w:val="99"/>
    <w:unhideWhenUsed/>
    <w:rsid w:val="00706E7D"/>
    <w:pPr>
      <w:tabs>
        <w:tab w:val="center" w:pos="4680"/>
        <w:tab w:val="right" w:pos="9360"/>
      </w:tabs>
    </w:pPr>
  </w:style>
  <w:style w:type="character" w:customStyle="1" w:styleId="FooterChar">
    <w:name w:val="Footer Char"/>
    <w:basedOn w:val="DefaultParagraphFont"/>
    <w:link w:val="Footer"/>
    <w:uiPriority w:val="99"/>
    <w:rsid w:val="00706E7D"/>
  </w:style>
  <w:style w:type="character" w:styleId="PageNumber">
    <w:name w:val="page number"/>
    <w:basedOn w:val="DefaultParagraphFont"/>
    <w:semiHidden/>
    <w:rsid w:val="00706E7D"/>
  </w:style>
  <w:style w:type="paragraph" w:styleId="PlainText">
    <w:name w:val="Plain Text"/>
    <w:basedOn w:val="Normal"/>
    <w:link w:val="PlainTextChar"/>
    <w:uiPriority w:val="99"/>
    <w:unhideWhenUsed/>
    <w:rsid w:val="00343159"/>
    <w:pPr>
      <w:outlineLvl w:val="9"/>
    </w:pPr>
    <w:rPr>
      <w:rFonts w:ascii="Courier New" w:hAnsi="Courier New" w:cs="Courier New"/>
      <w:sz w:val="20"/>
      <w:szCs w:val="20"/>
    </w:rPr>
  </w:style>
  <w:style w:type="character" w:customStyle="1" w:styleId="PlainTextChar">
    <w:name w:val="Plain Text Char"/>
    <w:basedOn w:val="DefaultParagraphFont"/>
    <w:link w:val="PlainText"/>
    <w:uiPriority w:val="99"/>
    <w:rsid w:val="00343159"/>
    <w:rPr>
      <w:rFonts w:ascii="Courier New" w:hAnsi="Courier New" w:cs="Courier New"/>
      <w:sz w:val="20"/>
      <w:szCs w:val="20"/>
    </w:rPr>
  </w:style>
  <w:style w:type="character" w:customStyle="1" w:styleId="apple-converted-space">
    <w:name w:val="apple-converted-space"/>
    <w:basedOn w:val="DefaultParagraphFont"/>
    <w:rsid w:val="00343159"/>
  </w:style>
  <w:style w:type="paragraph" w:styleId="Revision">
    <w:name w:val="Revision"/>
    <w:hidden/>
    <w:uiPriority w:val="99"/>
    <w:semiHidden/>
    <w:rsid w:val="008F229A"/>
    <w:pPr>
      <w:spacing w:after="0" w:line="240" w:lineRule="auto"/>
    </w:pPr>
  </w:style>
  <w:style w:type="paragraph" w:styleId="NoSpacing">
    <w:name w:val="No Spacing"/>
    <w:basedOn w:val="Normal"/>
    <w:uiPriority w:val="1"/>
    <w:qFormat/>
    <w:rsid w:val="00CE05EC"/>
    <w:pPr>
      <w:outlineLvl w:val="9"/>
    </w:pPr>
    <w:rPr>
      <w:rFonts w:ascii="Calibri" w:hAnsi="Calibri" w:cs="Times New Roman"/>
      <w:sz w:val="22"/>
      <w:szCs w:val="22"/>
    </w:rPr>
  </w:style>
  <w:style w:type="paragraph" w:customStyle="1" w:styleId="Normal1">
    <w:name w:val="Normal1"/>
    <w:basedOn w:val="Normal"/>
    <w:rsid w:val="00E25D02"/>
    <w:pPr>
      <w:spacing w:before="100" w:beforeAutospacing="1" w:after="100" w:afterAutospacing="1"/>
      <w:outlineLvl w:val="9"/>
    </w:pPr>
    <w:rPr>
      <w:rFonts w:ascii="Times New Roman" w:eastAsia="Times New Roman" w:hAnsi="Times New Roman" w:cs="Times New Roman"/>
    </w:rPr>
  </w:style>
  <w:style w:type="character" w:customStyle="1" w:styleId="normalchar">
    <w:name w:val="normal__char"/>
    <w:basedOn w:val="DefaultParagraphFont"/>
    <w:rsid w:val="00E25D02"/>
  </w:style>
  <w:style w:type="character" w:customStyle="1" w:styleId="hyperlinkchar">
    <w:name w:val="hyperlink__char"/>
    <w:basedOn w:val="DefaultParagraphFont"/>
    <w:rsid w:val="00E25D02"/>
  </w:style>
  <w:style w:type="paragraph" w:customStyle="1" w:styleId="Question">
    <w:name w:val="Question"/>
    <w:rsid w:val="005E70B3"/>
    <w:pPr>
      <w:numPr>
        <w:numId w:val="3"/>
      </w:numPr>
      <w:tabs>
        <w:tab w:val="clear" w:pos="2250"/>
        <w:tab w:val="num" w:pos="360"/>
        <w:tab w:val="left" w:pos="540"/>
      </w:tabs>
      <w:spacing w:before="240" w:after="0" w:line="300" w:lineRule="auto"/>
      <w:ind w:left="360"/>
    </w:pPr>
    <w:rPr>
      <w:rFonts w:ascii="Times New Roman" w:eastAsia="Times New Roman" w:hAnsi="Times New Roman" w:cs="Times New Roman"/>
      <w:spacing w:val="5"/>
      <w:sz w:val="22"/>
      <w:szCs w:val="20"/>
    </w:rPr>
  </w:style>
  <w:style w:type="paragraph" w:customStyle="1" w:styleId="Description">
    <w:name w:val="Description"/>
    <w:next w:val="Normal"/>
    <w:rsid w:val="005E70B3"/>
    <w:pPr>
      <w:keepNext/>
      <w:spacing w:before="120" w:after="0"/>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43">
      <w:bodyDiv w:val="1"/>
      <w:marLeft w:val="0"/>
      <w:marRight w:val="0"/>
      <w:marTop w:val="0"/>
      <w:marBottom w:val="0"/>
      <w:divBdr>
        <w:top w:val="none" w:sz="0" w:space="0" w:color="auto"/>
        <w:left w:val="none" w:sz="0" w:space="0" w:color="auto"/>
        <w:bottom w:val="none" w:sz="0" w:space="0" w:color="auto"/>
        <w:right w:val="none" w:sz="0" w:space="0" w:color="auto"/>
      </w:divBdr>
    </w:div>
    <w:div w:id="840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91433">
          <w:marLeft w:val="0"/>
          <w:marRight w:val="0"/>
          <w:marTop w:val="0"/>
          <w:marBottom w:val="0"/>
          <w:divBdr>
            <w:top w:val="none" w:sz="0" w:space="0" w:color="auto"/>
            <w:left w:val="none" w:sz="0" w:space="0" w:color="auto"/>
            <w:bottom w:val="none" w:sz="0" w:space="0" w:color="auto"/>
            <w:right w:val="none" w:sz="0" w:space="0" w:color="auto"/>
          </w:divBdr>
        </w:div>
        <w:div w:id="389572498">
          <w:marLeft w:val="0"/>
          <w:marRight w:val="0"/>
          <w:marTop w:val="0"/>
          <w:marBottom w:val="0"/>
          <w:divBdr>
            <w:top w:val="none" w:sz="0" w:space="0" w:color="auto"/>
            <w:left w:val="none" w:sz="0" w:space="0" w:color="auto"/>
            <w:bottom w:val="none" w:sz="0" w:space="0" w:color="auto"/>
            <w:right w:val="none" w:sz="0" w:space="0" w:color="auto"/>
          </w:divBdr>
        </w:div>
        <w:div w:id="2061325770">
          <w:marLeft w:val="0"/>
          <w:marRight w:val="0"/>
          <w:marTop w:val="0"/>
          <w:marBottom w:val="0"/>
          <w:divBdr>
            <w:top w:val="none" w:sz="0" w:space="0" w:color="auto"/>
            <w:left w:val="none" w:sz="0" w:space="0" w:color="auto"/>
            <w:bottom w:val="none" w:sz="0" w:space="0" w:color="auto"/>
            <w:right w:val="none" w:sz="0" w:space="0" w:color="auto"/>
          </w:divBdr>
        </w:div>
        <w:div w:id="1763332549">
          <w:marLeft w:val="0"/>
          <w:marRight w:val="0"/>
          <w:marTop w:val="0"/>
          <w:marBottom w:val="0"/>
          <w:divBdr>
            <w:top w:val="none" w:sz="0" w:space="0" w:color="auto"/>
            <w:left w:val="none" w:sz="0" w:space="0" w:color="auto"/>
            <w:bottom w:val="none" w:sz="0" w:space="0" w:color="auto"/>
            <w:right w:val="none" w:sz="0" w:space="0" w:color="auto"/>
          </w:divBdr>
          <w:divsChild>
            <w:div w:id="10333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2132">
      <w:bodyDiv w:val="1"/>
      <w:marLeft w:val="0"/>
      <w:marRight w:val="0"/>
      <w:marTop w:val="0"/>
      <w:marBottom w:val="0"/>
      <w:divBdr>
        <w:top w:val="none" w:sz="0" w:space="0" w:color="auto"/>
        <w:left w:val="none" w:sz="0" w:space="0" w:color="auto"/>
        <w:bottom w:val="none" w:sz="0" w:space="0" w:color="auto"/>
        <w:right w:val="none" w:sz="0" w:space="0" w:color="auto"/>
      </w:divBdr>
    </w:div>
    <w:div w:id="532888851">
      <w:bodyDiv w:val="1"/>
      <w:marLeft w:val="0"/>
      <w:marRight w:val="0"/>
      <w:marTop w:val="0"/>
      <w:marBottom w:val="0"/>
      <w:divBdr>
        <w:top w:val="none" w:sz="0" w:space="0" w:color="auto"/>
        <w:left w:val="none" w:sz="0" w:space="0" w:color="auto"/>
        <w:bottom w:val="none" w:sz="0" w:space="0" w:color="auto"/>
        <w:right w:val="none" w:sz="0" w:space="0" w:color="auto"/>
      </w:divBdr>
    </w:div>
    <w:div w:id="562105721">
      <w:bodyDiv w:val="1"/>
      <w:marLeft w:val="0"/>
      <w:marRight w:val="0"/>
      <w:marTop w:val="0"/>
      <w:marBottom w:val="0"/>
      <w:divBdr>
        <w:top w:val="none" w:sz="0" w:space="0" w:color="auto"/>
        <w:left w:val="none" w:sz="0" w:space="0" w:color="auto"/>
        <w:bottom w:val="none" w:sz="0" w:space="0" w:color="auto"/>
        <w:right w:val="none" w:sz="0" w:space="0" w:color="auto"/>
      </w:divBdr>
    </w:div>
    <w:div w:id="688217425">
      <w:bodyDiv w:val="1"/>
      <w:marLeft w:val="0"/>
      <w:marRight w:val="0"/>
      <w:marTop w:val="0"/>
      <w:marBottom w:val="0"/>
      <w:divBdr>
        <w:top w:val="none" w:sz="0" w:space="0" w:color="auto"/>
        <w:left w:val="none" w:sz="0" w:space="0" w:color="auto"/>
        <w:bottom w:val="none" w:sz="0" w:space="0" w:color="auto"/>
        <w:right w:val="none" w:sz="0" w:space="0" w:color="auto"/>
      </w:divBdr>
    </w:div>
    <w:div w:id="708726390">
      <w:bodyDiv w:val="1"/>
      <w:marLeft w:val="0"/>
      <w:marRight w:val="0"/>
      <w:marTop w:val="0"/>
      <w:marBottom w:val="0"/>
      <w:divBdr>
        <w:top w:val="none" w:sz="0" w:space="0" w:color="auto"/>
        <w:left w:val="none" w:sz="0" w:space="0" w:color="auto"/>
        <w:bottom w:val="none" w:sz="0" w:space="0" w:color="auto"/>
        <w:right w:val="none" w:sz="0" w:space="0" w:color="auto"/>
      </w:divBdr>
    </w:div>
    <w:div w:id="768353810">
      <w:bodyDiv w:val="1"/>
      <w:marLeft w:val="0"/>
      <w:marRight w:val="0"/>
      <w:marTop w:val="0"/>
      <w:marBottom w:val="0"/>
      <w:divBdr>
        <w:top w:val="none" w:sz="0" w:space="0" w:color="auto"/>
        <w:left w:val="none" w:sz="0" w:space="0" w:color="auto"/>
        <w:bottom w:val="none" w:sz="0" w:space="0" w:color="auto"/>
        <w:right w:val="none" w:sz="0" w:space="0" w:color="auto"/>
      </w:divBdr>
    </w:div>
    <w:div w:id="903950504">
      <w:bodyDiv w:val="1"/>
      <w:marLeft w:val="0"/>
      <w:marRight w:val="0"/>
      <w:marTop w:val="0"/>
      <w:marBottom w:val="0"/>
      <w:divBdr>
        <w:top w:val="none" w:sz="0" w:space="0" w:color="auto"/>
        <w:left w:val="none" w:sz="0" w:space="0" w:color="auto"/>
        <w:bottom w:val="none" w:sz="0" w:space="0" w:color="auto"/>
        <w:right w:val="none" w:sz="0" w:space="0" w:color="auto"/>
      </w:divBdr>
    </w:div>
    <w:div w:id="991560468">
      <w:bodyDiv w:val="1"/>
      <w:marLeft w:val="0"/>
      <w:marRight w:val="0"/>
      <w:marTop w:val="0"/>
      <w:marBottom w:val="0"/>
      <w:divBdr>
        <w:top w:val="none" w:sz="0" w:space="0" w:color="auto"/>
        <w:left w:val="none" w:sz="0" w:space="0" w:color="auto"/>
        <w:bottom w:val="none" w:sz="0" w:space="0" w:color="auto"/>
        <w:right w:val="none" w:sz="0" w:space="0" w:color="auto"/>
      </w:divBdr>
    </w:div>
    <w:div w:id="1122653921">
      <w:bodyDiv w:val="1"/>
      <w:marLeft w:val="0"/>
      <w:marRight w:val="0"/>
      <w:marTop w:val="0"/>
      <w:marBottom w:val="0"/>
      <w:divBdr>
        <w:top w:val="none" w:sz="0" w:space="0" w:color="auto"/>
        <w:left w:val="none" w:sz="0" w:space="0" w:color="auto"/>
        <w:bottom w:val="none" w:sz="0" w:space="0" w:color="auto"/>
        <w:right w:val="none" w:sz="0" w:space="0" w:color="auto"/>
      </w:divBdr>
    </w:div>
    <w:div w:id="1371345193">
      <w:bodyDiv w:val="1"/>
      <w:marLeft w:val="0"/>
      <w:marRight w:val="0"/>
      <w:marTop w:val="0"/>
      <w:marBottom w:val="0"/>
      <w:divBdr>
        <w:top w:val="none" w:sz="0" w:space="0" w:color="auto"/>
        <w:left w:val="none" w:sz="0" w:space="0" w:color="auto"/>
        <w:bottom w:val="none" w:sz="0" w:space="0" w:color="auto"/>
        <w:right w:val="none" w:sz="0" w:space="0" w:color="auto"/>
      </w:divBdr>
    </w:div>
    <w:div w:id="1395615718">
      <w:bodyDiv w:val="1"/>
      <w:marLeft w:val="0"/>
      <w:marRight w:val="0"/>
      <w:marTop w:val="0"/>
      <w:marBottom w:val="0"/>
      <w:divBdr>
        <w:top w:val="none" w:sz="0" w:space="0" w:color="auto"/>
        <w:left w:val="none" w:sz="0" w:space="0" w:color="auto"/>
        <w:bottom w:val="none" w:sz="0" w:space="0" w:color="auto"/>
        <w:right w:val="none" w:sz="0" w:space="0" w:color="auto"/>
      </w:divBdr>
    </w:div>
    <w:div w:id="1620523978">
      <w:bodyDiv w:val="1"/>
      <w:marLeft w:val="0"/>
      <w:marRight w:val="0"/>
      <w:marTop w:val="0"/>
      <w:marBottom w:val="0"/>
      <w:divBdr>
        <w:top w:val="none" w:sz="0" w:space="0" w:color="auto"/>
        <w:left w:val="none" w:sz="0" w:space="0" w:color="auto"/>
        <w:bottom w:val="none" w:sz="0" w:space="0" w:color="auto"/>
        <w:right w:val="none" w:sz="0" w:space="0" w:color="auto"/>
      </w:divBdr>
    </w:div>
    <w:div w:id="1669168085">
      <w:bodyDiv w:val="1"/>
      <w:marLeft w:val="0"/>
      <w:marRight w:val="0"/>
      <w:marTop w:val="0"/>
      <w:marBottom w:val="0"/>
      <w:divBdr>
        <w:top w:val="none" w:sz="0" w:space="0" w:color="auto"/>
        <w:left w:val="none" w:sz="0" w:space="0" w:color="auto"/>
        <w:bottom w:val="none" w:sz="0" w:space="0" w:color="auto"/>
        <w:right w:val="none" w:sz="0" w:space="0" w:color="auto"/>
      </w:divBdr>
    </w:div>
    <w:div w:id="1675259586">
      <w:bodyDiv w:val="1"/>
      <w:marLeft w:val="0"/>
      <w:marRight w:val="0"/>
      <w:marTop w:val="0"/>
      <w:marBottom w:val="0"/>
      <w:divBdr>
        <w:top w:val="none" w:sz="0" w:space="0" w:color="auto"/>
        <w:left w:val="none" w:sz="0" w:space="0" w:color="auto"/>
        <w:bottom w:val="none" w:sz="0" w:space="0" w:color="auto"/>
        <w:right w:val="none" w:sz="0" w:space="0" w:color="auto"/>
      </w:divBdr>
    </w:div>
    <w:div w:id="1930432117">
      <w:bodyDiv w:val="1"/>
      <w:marLeft w:val="0"/>
      <w:marRight w:val="0"/>
      <w:marTop w:val="0"/>
      <w:marBottom w:val="0"/>
      <w:divBdr>
        <w:top w:val="none" w:sz="0" w:space="0" w:color="auto"/>
        <w:left w:val="none" w:sz="0" w:space="0" w:color="auto"/>
        <w:bottom w:val="none" w:sz="0" w:space="0" w:color="auto"/>
        <w:right w:val="none" w:sz="0" w:space="0" w:color="auto"/>
      </w:divBdr>
    </w:div>
    <w:div w:id="2129085873">
      <w:bodyDiv w:val="1"/>
      <w:marLeft w:val="0"/>
      <w:marRight w:val="0"/>
      <w:marTop w:val="0"/>
      <w:marBottom w:val="0"/>
      <w:divBdr>
        <w:top w:val="none" w:sz="0" w:space="0" w:color="auto"/>
        <w:left w:val="none" w:sz="0" w:space="0" w:color="auto"/>
        <w:bottom w:val="none" w:sz="0" w:space="0" w:color="auto"/>
        <w:right w:val="none" w:sz="0" w:space="0" w:color="auto"/>
      </w:divBdr>
      <w:divsChild>
        <w:div w:id="705525716">
          <w:marLeft w:val="0"/>
          <w:marRight w:val="0"/>
          <w:marTop w:val="0"/>
          <w:marBottom w:val="0"/>
          <w:divBdr>
            <w:top w:val="none" w:sz="0" w:space="0" w:color="auto"/>
            <w:left w:val="none" w:sz="0" w:space="0" w:color="auto"/>
            <w:bottom w:val="none" w:sz="0" w:space="0" w:color="auto"/>
            <w:right w:val="none" w:sz="0" w:space="0" w:color="auto"/>
          </w:divBdr>
        </w:div>
        <w:div w:id="91717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lainberg@nylcv.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cal@lcv.org" TargetMode="External"/><Relationship Id="rId5" Type="http://schemas.openxmlformats.org/officeDocument/2006/relationships/webSettings" Target="webSettings.xml"/><Relationship Id="rId15" Type="http://schemas.openxmlformats.org/officeDocument/2006/relationships/hyperlink" Target="https://www.congress.gov/bill/114th-congress/house-bill/3977/text?q=%7b%22search%22%3A%5b%22plastic+bag%22%5d%7d&amp;resultIndex=1" TargetMode="External"/><Relationship Id="rId10" Type="http://schemas.openxmlformats.org/officeDocument/2006/relationships/hyperlink" Target="mailto:politics@nylcv.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202A-0493-4E76-89B8-611FFD5E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Drennen</dc:creator>
  <cp:lastModifiedBy>Michael Fraioli</cp:lastModifiedBy>
  <cp:revision>2</cp:revision>
  <cp:lastPrinted>2015-08-13T21:15:00Z</cp:lastPrinted>
  <dcterms:created xsi:type="dcterms:W3CDTF">2016-02-24T17:16:00Z</dcterms:created>
  <dcterms:modified xsi:type="dcterms:W3CDTF">2016-02-24T17:16:00Z</dcterms:modified>
</cp:coreProperties>
</file>